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00B88C97" w:rsidR="004F1918" w:rsidRPr="004F1918" w:rsidRDefault="00B21F06" w:rsidP="004F1918">
            <w:pPr>
              <w:pStyle w:val="M7"/>
              <w:framePr w:wrap="auto" w:vAnchor="margin" w:hAnchor="text" w:xAlign="left" w:yAlign="inline"/>
              <w:suppressOverlap w:val="0"/>
              <w:rPr>
                <w:b w:val="0"/>
                <w:sz w:val="18"/>
                <w:szCs w:val="18"/>
                <w:lang w:val="en-US"/>
              </w:rPr>
            </w:pPr>
            <w:r>
              <w:rPr>
                <w:b w:val="0"/>
                <w:sz w:val="18"/>
                <w:szCs w:val="18"/>
                <w:lang w:val="en-US"/>
              </w:rPr>
              <w:t>June</w:t>
            </w:r>
            <w:r w:rsidR="00B954E3">
              <w:rPr>
                <w:b w:val="0"/>
                <w:sz w:val="18"/>
                <w:szCs w:val="18"/>
                <w:lang w:val="en-US"/>
              </w:rPr>
              <w:t xml:space="preserve"> </w:t>
            </w:r>
            <w:r w:rsidR="00BA29E9">
              <w:rPr>
                <w:b w:val="0"/>
                <w:sz w:val="18"/>
                <w:szCs w:val="18"/>
                <w:lang w:val="en-US"/>
              </w:rPr>
              <w:t>1</w:t>
            </w:r>
            <w:r w:rsidR="005A0E04">
              <w:rPr>
                <w:b w:val="0"/>
                <w:sz w:val="18"/>
                <w:szCs w:val="18"/>
                <w:lang w:val="en-US"/>
              </w:rPr>
              <w:t>5</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C747CE" w:rsidRDefault="005C5615" w:rsidP="003C4E05">
      <w:pPr>
        <w:pStyle w:val="M7"/>
        <w:framePr w:w="2659" w:wrap="around" w:vAnchor="margin" w:yAlign="bottom" w:anchorLock="1"/>
        <w:suppressOverlap w:val="0"/>
      </w:pPr>
      <w:r w:rsidRPr="00C747CE">
        <w:t>Evonik Industries AG</w:t>
      </w:r>
    </w:p>
    <w:p w14:paraId="67BACC5F" w14:textId="77777777" w:rsidR="005C5615" w:rsidRPr="00C747CE" w:rsidRDefault="005C5615" w:rsidP="003C4E05">
      <w:pPr>
        <w:pStyle w:val="M7"/>
        <w:framePr w:w="2659" w:wrap="around" w:vAnchor="margin" w:yAlign="bottom" w:anchorLock="1"/>
        <w:suppressOverlap w:val="0"/>
        <w:rPr>
          <w:b w:val="0"/>
        </w:rPr>
      </w:pPr>
      <w:r w:rsidRPr="00C747CE">
        <w:rPr>
          <w:b w:val="0"/>
        </w:rPr>
        <w:t>Rellinghauser Straße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Bernd Tönjes,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203B2937" w14:textId="77777777" w:rsidR="005A0E04" w:rsidRPr="00881A78" w:rsidRDefault="005A0E04" w:rsidP="005A0E04">
      <w:pPr>
        <w:pStyle w:val="Titel"/>
        <w:rPr>
          <w:color w:val="000000" w:themeColor="text1"/>
          <w:sz w:val="28"/>
          <w:szCs w:val="28"/>
        </w:rPr>
      </w:pPr>
      <w:r w:rsidRPr="00881A78">
        <w:rPr>
          <w:color w:val="000000" w:themeColor="text1"/>
          <w:sz w:val="28"/>
          <w:szCs w:val="28"/>
        </w:rPr>
        <w:t xml:space="preserve">Evonik </w:t>
      </w:r>
      <w:r>
        <w:rPr>
          <w:color w:val="000000" w:themeColor="text1"/>
          <w:sz w:val="28"/>
          <w:szCs w:val="28"/>
        </w:rPr>
        <w:t xml:space="preserve">boosts its </w:t>
      </w:r>
      <w:r w:rsidRPr="00881A78">
        <w:rPr>
          <w:color w:val="000000" w:themeColor="text1"/>
          <w:sz w:val="28"/>
          <w:szCs w:val="28"/>
        </w:rPr>
        <w:t xml:space="preserve">system solutions </w:t>
      </w:r>
      <w:r>
        <w:rPr>
          <w:color w:val="000000" w:themeColor="text1"/>
          <w:sz w:val="28"/>
          <w:szCs w:val="28"/>
        </w:rPr>
        <w:t xml:space="preserve">portfolio with the acquisition of the cosmetic delivery company </w:t>
      </w:r>
      <w:r w:rsidRPr="00881A78">
        <w:rPr>
          <w:color w:val="000000" w:themeColor="text1"/>
          <w:sz w:val="28"/>
          <w:szCs w:val="28"/>
        </w:rPr>
        <w:t>Infinitec Activos</w:t>
      </w:r>
    </w:p>
    <w:p w14:paraId="31A32461" w14:textId="77777777" w:rsidR="005A0E04" w:rsidRPr="0006177F" w:rsidRDefault="005A0E04" w:rsidP="00146480">
      <w:pPr>
        <w:pStyle w:val="Titel"/>
      </w:pPr>
    </w:p>
    <w:p w14:paraId="3727CADF" w14:textId="77777777" w:rsidR="005A0E04" w:rsidRPr="005A0E04" w:rsidRDefault="005A0E04" w:rsidP="005A0E04">
      <w:pPr>
        <w:numPr>
          <w:ilvl w:val="0"/>
          <w:numId w:val="32"/>
        </w:numPr>
        <w:tabs>
          <w:tab w:val="clear" w:pos="1425"/>
          <w:tab w:val="num" w:pos="340"/>
        </w:tabs>
        <w:ind w:left="340" w:right="85" w:hanging="340"/>
        <w:rPr>
          <w:sz w:val="24"/>
        </w:rPr>
      </w:pPr>
      <w:r w:rsidRPr="005A0E04">
        <w:rPr>
          <w:sz w:val="24"/>
        </w:rPr>
        <w:t>Strong technological and strategic fit supports the portfolio shift of Evonik’s life science division Nutrition &amp; Care towards system solutions</w:t>
      </w:r>
    </w:p>
    <w:p w14:paraId="0C9E953F" w14:textId="77777777" w:rsidR="005A0E04" w:rsidRPr="005A0E04" w:rsidRDefault="005A0E04" w:rsidP="005A0E04">
      <w:pPr>
        <w:numPr>
          <w:ilvl w:val="0"/>
          <w:numId w:val="32"/>
        </w:numPr>
        <w:tabs>
          <w:tab w:val="clear" w:pos="1425"/>
          <w:tab w:val="num" w:pos="340"/>
        </w:tabs>
        <w:ind w:left="340" w:right="85" w:hanging="340"/>
        <w:rPr>
          <w:sz w:val="24"/>
        </w:rPr>
      </w:pPr>
      <w:r w:rsidRPr="005A0E04">
        <w:rPr>
          <w:sz w:val="24"/>
        </w:rPr>
        <w:t xml:space="preserve">Evonik enhances its capabilities to generate new </w:t>
      </w:r>
      <w:bookmarkStart w:id="0" w:name="_GoBack"/>
      <w:bookmarkEnd w:id="0"/>
      <w:r w:rsidRPr="005A0E04">
        <w:rPr>
          <w:sz w:val="24"/>
        </w:rPr>
        <w:t>concepts for scientifically substantiated consumer claims</w:t>
      </w:r>
    </w:p>
    <w:p w14:paraId="3AD04942" w14:textId="77777777" w:rsidR="005A0E04" w:rsidRPr="005A0E04" w:rsidRDefault="005A0E04" w:rsidP="005A0E04">
      <w:pPr>
        <w:numPr>
          <w:ilvl w:val="0"/>
          <w:numId w:val="32"/>
        </w:numPr>
        <w:tabs>
          <w:tab w:val="clear" w:pos="1425"/>
          <w:tab w:val="num" w:pos="340"/>
        </w:tabs>
        <w:ind w:left="340" w:right="85" w:hanging="340"/>
        <w:rPr>
          <w:sz w:val="24"/>
        </w:rPr>
      </w:pPr>
      <w:r w:rsidRPr="005A0E04">
        <w:rPr>
          <w:sz w:val="24"/>
        </w:rPr>
        <w:t>Evonik strengthens its existing active delivery business with seven additional proprietary delivery systems and enlarges its bio actives portfolio with several new natural-based active ingredients</w:t>
      </w:r>
    </w:p>
    <w:p w14:paraId="7EC402C8" w14:textId="7841A820" w:rsidR="00F1163A" w:rsidRDefault="00F1163A" w:rsidP="00146480">
      <w:pPr>
        <w:tabs>
          <w:tab w:val="left" w:pos="990"/>
        </w:tabs>
      </w:pPr>
    </w:p>
    <w:p w14:paraId="09DBD6D4" w14:textId="77777777" w:rsidR="005A0E04" w:rsidRPr="0084389E" w:rsidRDefault="005A0E04" w:rsidP="00146480">
      <w:pPr>
        <w:tabs>
          <w:tab w:val="left" w:pos="990"/>
        </w:tabs>
      </w:pPr>
    </w:p>
    <w:p w14:paraId="11E0F9E9" w14:textId="77777777" w:rsidR="005A0E04" w:rsidRPr="0041517B" w:rsidRDefault="005A0E04" w:rsidP="005A0E04">
      <w:pPr>
        <w:spacing w:line="240" w:lineRule="auto"/>
      </w:pPr>
      <w:bookmarkStart w:id="1" w:name="_Hlk71876281"/>
      <w:r w:rsidRPr="00C21D1E">
        <w:rPr>
          <w:b/>
          <w:bCs/>
        </w:rPr>
        <w:t>Essen, Germany.</w:t>
      </w:r>
      <w:r>
        <w:t xml:space="preserve"> </w:t>
      </w:r>
      <w:r w:rsidRPr="0041517B">
        <w:t xml:space="preserve">Evonik has signed a purchase agreement to acquire the privately owned technology-driven company Infinitec Activos, with closing expected by </w:t>
      </w:r>
      <w:r>
        <w:t>July</w:t>
      </w:r>
      <w:r w:rsidRPr="0041517B">
        <w:t xml:space="preserve">. The Spanish company focuses on the development and production of novel active delivery systems for cosmetic active ingredient applications. Infinitec Activos will be integrated into the Care Solutions business line of </w:t>
      </w:r>
      <w:r>
        <w:t xml:space="preserve">Evonik’s </w:t>
      </w:r>
      <w:r w:rsidRPr="0041517B">
        <w:t xml:space="preserve">Nutrition &amp; Care division </w:t>
      </w:r>
      <w:r>
        <w:t>complementing the active delivery systems acquired in 2017</w:t>
      </w:r>
      <w:r w:rsidRPr="0041517B">
        <w:t xml:space="preserve">. </w:t>
      </w:r>
    </w:p>
    <w:p w14:paraId="7EE0137E" w14:textId="77777777" w:rsidR="005A0E04" w:rsidRDefault="005A0E04" w:rsidP="005A0E04">
      <w:pPr>
        <w:spacing w:line="240" w:lineRule="auto"/>
      </w:pPr>
    </w:p>
    <w:p w14:paraId="7558BD49" w14:textId="77777777" w:rsidR="005A0E04" w:rsidRDefault="005A0E04" w:rsidP="005A0E04">
      <w:pPr>
        <w:spacing w:line="240" w:lineRule="auto"/>
      </w:pPr>
      <w:r w:rsidRPr="0041517B">
        <w:t>Th</w:t>
      </w:r>
      <w:r>
        <w:t>is latest</w:t>
      </w:r>
      <w:r w:rsidRPr="0041517B">
        <w:t xml:space="preserve"> acquisition continues the portfolio shift of Evonik’s life science division Nutrition &amp; Care towards system solutions</w:t>
      </w:r>
      <w:r>
        <w:t>,</w:t>
      </w:r>
      <w:r w:rsidRPr="009966A7">
        <w:t xml:space="preserve"> </w:t>
      </w:r>
      <w:r>
        <w:t>which are c</w:t>
      </w:r>
      <w:r w:rsidRPr="0041517B">
        <w:t>haracterized by high</w:t>
      </w:r>
      <w:bookmarkEnd w:id="1"/>
      <w:r>
        <w:t xml:space="preserve"> </w:t>
      </w:r>
      <w:r w:rsidRPr="0041517B">
        <w:t>growth prospects and above average margin potential</w:t>
      </w:r>
      <w:r>
        <w:t xml:space="preserve">. </w:t>
      </w:r>
      <w:r w:rsidRPr="0041517B">
        <w:t>Nutrition &amp; Care</w:t>
      </w:r>
      <w:r>
        <w:t xml:space="preserve"> aims to </w:t>
      </w:r>
      <w:r w:rsidRPr="0041517B">
        <w:t>increas</w:t>
      </w:r>
      <w:r>
        <w:t xml:space="preserve">e </w:t>
      </w:r>
      <w:r w:rsidRPr="0041517B">
        <w:t xml:space="preserve">the share of system solutions </w:t>
      </w:r>
      <w:r>
        <w:t xml:space="preserve">it offers </w:t>
      </w:r>
      <w:r w:rsidRPr="0041517B">
        <w:t>from 20 percent today</w:t>
      </w:r>
      <w:r>
        <w:t xml:space="preserve">, </w:t>
      </w:r>
      <w:r w:rsidRPr="0041517B">
        <w:t xml:space="preserve">to more than 50 percent </w:t>
      </w:r>
      <w:r>
        <w:t>by</w:t>
      </w:r>
      <w:r w:rsidRPr="0041517B">
        <w:t xml:space="preserve"> 2030</w:t>
      </w:r>
      <w:r>
        <w:t xml:space="preserve">. </w:t>
      </w:r>
    </w:p>
    <w:p w14:paraId="686284BD" w14:textId="77777777" w:rsidR="005A0E04" w:rsidRDefault="005A0E04" w:rsidP="005A0E04">
      <w:pPr>
        <w:spacing w:line="240" w:lineRule="auto"/>
      </w:pPr>
    </w:p>
    <w:p w14:paraId="268B442B" w14:textId="77777777" w:rsidR="005A0E04" w:rsidRPr="0041517B" w:rsidRDefault="005A0E04" w:rsidP="005A0E04">
      <w:pPr>
        <w:spacing w:line="240" w:lineRule="auto"/>
      </w:pPr>
      <w:r w:rsidRPr="0041517B">
        <w:t>“</w:t>
      </w:r>
      <w:r>
        <w:t>Proven a</w:t>
      </w:r>
      <w:r w:rsidRPr="0041517B">
        <w:t xml:space="preserve">ctive delivery systems offer </w:t>
      </w:r>
      <w:r>
        <w:t>great</w:t>
      </w:r>
      <w:r w:rsidRPr="0041517B">
        <w:t xml:space="preserve"> opportunities </w:t>
      </w:r>
      <w:r>
        <w:t xml:space="preserve">to innovate new cosmetic ingredients with scientifically proven claims. This allows </w:t>
      </w:r>
      <w:r w:rsidRPr="0041517B">
        <w:t xml:space="preserve">our personal care customers </w:t>
      </w:r>
      <w:r>
        <w:t>to differentiate</w:t>
      </w:r>
      <w:r w:rsidRPr="0041517B">
        <w:t xml:space="preserve">,” said Yann d'Hervé, head of Evonik's Care Solutions business line. </w:t>
      </w:r>
    </w:p>
    <w:p w14:paraId="47C2E29D" w14:textId="77777777" w:rsidR="005A0E04" w:rsidRDefault="005A0E04" w:rsidP="005A0E04">
      <w:pPr>
        <w:spacing w:line="240" w:lineRule="auto"/>
      </w:pPr>
    </w:p>
    <w:p w14:paraId="1A7C7555" w14:textId="77777777" w:rsidR="005A0E04" w:rsidRDefault="005A0E04" w:rsidP="005A0E04">
      <w:pPr>
        <w:spacing w:line="240" w:lineRule="auto"/>
      </w:pPr>
      <w:r>
        <w:t xml:space="preserve">With its portfolio of natural-based active ingredients and seven delivery systems, the integration of Infinitec Activos into the Care </w:t>
      </w:r>
      <w:r>
        <w:lastRenderedPageBreak/>
        <w:t xml:space="preserve">Solutions business line reinforces Evonik’s position as a sustainable specialties partner, while also further </w:t>
      </w:r>
      <w:r w:rsidRPr="0041517B">
        <w:t>strengthen</w:t>
      </w:r>
      <w:r>
        <w:t>ing</w:t>
      </w:r>
      <w:r w:rsidRPr="0041517B">
        <w:t xml:space="preserve"> </w:t>
      </w:r>
      <w:r>
        <w:t xml:space="preserve">Nutrition &amp; Care’s wide </w:t>
      </w:r>
      <w:r w:rsidRPr="0041517B">
        <w:t xml:space="preserve">technology platform. By combining its existing </w:t>
      </w:r>
      <w:r>
        <w:t>a</w:t>
      </w:r>
      <w:r w:rsidRPr="0041517B">
        <w:t>ctives portfolio with the new delivery systems, Care Solutions</w:t>
      </w:r>
      <w:r>
        <w:t xml:space="preserve">’ </w:t>
      </w:r>
      <w:r w:rsidRPr="0041517B">
        <w:t xml:space="preserve">capabilities to generate new concepts for scientifically substantiated consumer </w:t>
      </w:r>
      <w:r>
        <w:t xml:space="preserve">cosmetic </w:t>
      </w:r>
      <w:r w:rsidRPr="0041517B">
        <w:t>claims</w:t>
      </w:r>
      <w:r>
        <w:t xml:space="preserve"> are significantly enhanced</w:t>
      </w:r>
      <w:r w:rsidRPr="0041517B">
        <w:t xml:space="preserve">. </w:t>
      </w:r>
      <w:r>
        <w:rPr>
          <w:lang w:val="en-US"/>
        </w:rPr>
        <w:t>The integration and roll-out across the existing platform of cosmetic solutions offers strong synergy potential</w:t>
      </w:r>
    </w:p>
    <w:p w14:paraId="33ADFE9E" w14:textId="77777777" w:rsidR="005A0E04" w:rsidRDefault="005A0E04" w:rsidP="005A0E04">
      <w:pPr>
        <w:spacing w:line="240" w:lineRule="auto"/>
      </w:pPr>
    </w:p>
    <w:p w14:paraId="350DCAD7" w14:textId="1658B17D" w:rsidR="005A0E04" w:rsidRDefault="005A0E04" w:rsidP="005A0E04">
      <w:pPr>
        <w:spacing w:line="240" w:lineRule="auto"/>
      </w:pPr>
      <w:r w:rsidRPr="00D730AA">
        <w:t>“We are convinced that the synergies created will not only bring benefits to our customers and both companies, but also create new opportunities across the entire personal care and beauty market value chain,” said Alfons</w:t>
      </w:r>
      <w:r w:rsidR="00C747CE">
        <w:t>o</w:t>
      </w:r>
      <w:r w:rsidRPr="00D730AA">
        <w:t xml:space="preserve"> Hidalgo</w:t>
      </w:r>
      <w:r>
        <w:t>, Partner of Infinitec Activos S.L.</w:t>
      </w:r>
    </w:p>
    <w:p w14:paraId="6D2B72F8" w14:textId="77777777" w:rsidR="005A0E04" w:rsidRPr="0041517B" w:rsidRDefault="005A0E04" w:rsidP="005A0E04">
      <w:pPr>
        <w:spacing w:line="240" w:lineRule="auto"/>
      </w:pPr>
    </w:p>
    <w:p w14:paraId="36E67E45" w14:textId="77777777" w:rsidR="005A0E04" w:rsidRPr="0041517B" w:rsidRDefault="005A0E04" w:rsidP="005A0E04">
      <w:pPr>
        <w:spacing w:line="240" w:lineRule="auto"/>
      </w:pPr>
      <w:r w:rsidRPr="0041517B">
        <w:t xml:space="preserve">Infinitec Activos continues the strong acquisition track record of Nutrition &amp; Care. Since 2016, the division has acquired ten companies with strong and complementary technology positions </w:t>
      </w:r>
      <w:r>
        <w:t xml:space="preserve">enhancing </w:t>
      </w:r>
      <w:r w:rsidRPr="0041517B">
        <w:t xml:space="preserve">the </w:t>
      </w:r>
      <w:r>
        <w:t xml:space="preserve">entire </w:t>
      </w:r>
      <w:r w:rsidRPr="0041517B">
        <w:t xml:space="preserve">product portfolio. Their successful integration </w:t>
      </w:r>
      <w:r>
        <w:t xml:space="preserve">has </w:t>
      </w:r>
      <w:r w:rsidRPr="0041517B">
        <w:t xml:space="preserve">opened new markets, accelerated growth and created significant value. </w:t>
      </w:r>
    </w:p>
    <w:p w14:paraId="4386DF61" w14:textId="77777777" w:rsidR="005A0E04" w:rsidRPr="0041517B" w:rsidRDefault="005A0E04" w:rsidP="005A0E04">
      <w:pPr>
        <w:spacing w:line="240" w:lineRule="auto"/>
        <w:rPr>
          <w:lang w:val="en-US"/>
        </w:rPr>
      </w:pPr>
    </w:p>
    <w:p w14:paraId="28345C90" w14:textId="77777777" w:rsidR="005A0E04" w:rsidRPr="0041517B" w:rsidRDefault="005A0E04" w:rsidP="005A0E04">
      <w:pPr>
        <w:spacing w:line="240" w:lineRule="auto"/>
      </w:pPr>
      <w:bookmarkStart w:id="2" w:name="_Hlk73095707"/>
      <w:r w:rsidRPr="0041517B">
        <w:t>The acquisition comprises 47 employees working at the company’s Barcelona Science Park head office</w:t>
      </w:r>
      <w:r>
        <w:t>,</w:t>
      </w:r>
      <w:r w:rsidRPr="0041517B">
        <w:t xml:space="preserve"> </w:t>
      </w:r>
      <w:r>
        <w:t>its</w:t>
      </w:r>
      <w:r w:rsidRPr="0041517B">
        <w:t xml:space="preserve"> manufacturing facility in Montornés del Vallès (Spain)</w:t>
      </w:r>
      <w:r>
        <w:t xml:space="preserve"> and at its natural-based raw material producer, Naturethic</w:t>
      </w:r>
      <w:r w:rsidRPr="0041517B">
        <w:t xml:space="preserve">. </w:t>
      </w:r>
      <w:bookmarkEnd w:id="2"/>
      <w:r w:rsidRPr="0041517B">
        <w:t>Founded in 200</w:t>
      </w:r>
      <w:r>
        <w:t>4</w:t>
      </w:r>
      <w:r w:rsidRPr="0041517B">
        <w:t>, Infinitec Activos’ research and innovation focusses on building the next generation of cosmetic delivery systems with a highly qualified, science- and marketing-driven team. Customers include both small independent brands as well as global key accounts.</w:t>
      </w:r>
    </w:p>
    <w:p w14:paraId="7BCFCF5C" w14:textId="77777777" w:rsidR="005A0E04" w:rsidRPr="0041517B" w:rsidRDefault="005A0E04" w:rsidP="005A0E04">
      <w:pPr>
        <w:spacing w:line="240" w:lineRule="auto"/>
        <w:rPr>
          <w:lang w:val="en-US"/>
        </w:rPr>
      </w:pPr>
    </w:p>
    <w:p w14:paraId="6E52EE76" w14:textId="77777777" w:rsidR="005A0E04" w:rsidRPr="000A3340" w:rsidRDefault="005A0E04" w:rsidP="005A0E04">
      <w:pPr>
        <w:spacing w:line="240" w:lineRule="auto"/>
      </w:pPr>
      <w:r w:rsidRPr="004478B9">
        <w:rPr>
          <w:rFonts w:cs="Lucida Sans Unicode"/>
          <w:szCs w:val="22"/>
        </w:rPr>
        <w:t xml:space="preserve">Infinitec Activos provides customers with individualised products. One example is </w:t>
      </w:r>
      <w:r w:rsidRPr="00D730AA">
        <w:rPr>
          <w:rFonts w:cs="Lucida Sans Unicode"/>
          <w:color w:val="000000" w:themeColor="text1"/>
          <w:szCs w:val="22"/>
          <w:lang w:val="en-US"/>
        </w:rPr>
        <w:t>its</w:t>
      </w:r>
      <w:r>
        <w:rPr>
          <w:rFonts w:cs="Lucida Sans Unicode"/>
          <w:color w:val="0070C0"/>
          <w:szCs w:val="22"/>
          <w:lang w:val="en-US"/>
        </w:rPr>
        <w:t xml:space="preserve"> </w:t>
      </w:r>
      <w:r w:rsidRPr="00D730AA">
        <w:rPr>
          <w:rFonts w:cs="Lucida Sans Unicode"/>
          <w:szCs w:val="22"/>
          <w:lang w:val="en-US"/>
        </w:rPr>
        <w:t xml:space="preserve">renowned, actively targeted, Cosmetic Drone </w:t>
      </w:r>
      <w:r w:rsidRPr="00D71C7A">
        <w:rPr>
          <w:rFonts w:cs="Lucida Sans Unicode"/>
          <w:szCs w:val="22"/>
        </w:rPr>
        <w:t xml:space="preserve">proprietary </w:t>
      </w:r>
      <w:r w:rsidRPr="00D730AA">
        <w:rPr>
          <w:rFonts w:cs="Lucida Sans Unicode"/>
          <w:szCs w:val="22"/>
          <w:lang w:val="en-US"/>
        </w:rPr>
        <w:t>technology</w:t>
      </w:r>
      <w:r>
        <w:rPr>
          <w:rFonts w:cs="Lucida Sans Unicode"/>
          <w:szCs w:val="22"/>
          <w:lang w:val="en-US"/>
        </w:rPr>
        <w:t xml:space="preserve">, as well as </w:t>
      </w:r>
      <w:r w:rsidRPr="00D730AA">
        <w:rPr>
          <w:rFonts w:cs="Lucida Sans Unicode"/>
          <w:szCs w:val="22"/>
          <w:lang w:val="en-US"/>
        </w:rPr>
        <w:t xml:space="preserve">its next-generation of PLGA (poly(lactic-co-glycolic acid))-based delivery system. The Company’s new generation of actively targeted delivery system </w:t>
      </w:r>
      <w:r w:rsidRPr="00D730AA">
        <w:rPr>
          <w:rFonts w:cs="Lucida Sans Unicode"/>
          <w:szCs w:val="22"/>
          <w:lang w:val="en-US"/>
        </w:rPr>
        <w:lastRenderedPageBreak/>
        <w:t>decorates surface particles with two peptides for dual-mode cellular targeting</w:t>
      </w:r>
      <w:r w:rsidRPr="00D71C7A">
        <w:rPr>
          <w:rFonts w:cs="Lucida Sans Unicode"/>
          <w:szCs w:val="22"/>
        </w:rPr>
        <w:t>,</w:t>
      </w:r>
      <w:r w:rsidRPr="00D41522">
        <w:rPr>
          <w:rFonts w:cs="Lucida Sans Unicode"/>
          <w:szCs w:val="22"/>
        </w:rPr>
        <w:t xml:space="preserve"> while its core has been loaded with the desired active </w:t>
      </w:r>
      <w:r w:rsidRPr="000D4904">
        <w:rPr>
          <w:rFonts w:cs="Lucida Sans Unicode"/>
          <w:szCs w:val="22"/>
        </w:rPr>
        <w:t xml:space="preserve">ingredient. </w:t>
      </w:r>
      <w:r w:rsidRPr="004177D9">
        <w:rPr>
          <w:rFonts w:cs="Lucida Sans Unicode"/>
          <w:szCs w:val="22"/>
        </w:rPr>
        <w:t>Evonik expects to</w:t>
      </w:r>
      <w:r>
        <w:t xml:space="preserve"> leverage the intellectual property in adjacent markets such as Health Care where it has already deployed its liposomal delivery technology.</w:t>
      </w:r>
    </w:p>
    <w:p w14:paraId="2E7AF1C5" w14:textId="77777777" w:rsidR="00F1163A" w:rsidRDefault="00F1163A" w:rsidP="00F1163A"/>
    <w:p w14:paraId="2E481077" w14:textId="77777777" w:rsidR="00146480" w:rsidRPr="00F1163A" w:rsidRDefault="00146480" w:rsidP="00146480"/>
    <w:p w14:paraId="1DAC7076" w14:textId="7F7D31D5" w:rsidR="00146480" w:rsidRDefault="00146480" w:rsidP="00146480">
      <w:pPr>
        <w:rPr>
          <w:lang w:val="en-US"/>
        </w:rPr>
      </w:pPr>
    </w:p>
    <w:p w14:paraId="00EDB178" w14:textId="39BDEA16" w:rsidR="00190BE5" w:rsidRDefault="00190BE5" w:rsidP="00146480">
      <w:pPr>
        <w:rPr>
          <w:lang w:val="en-US"/>
        </w:rPr>
      </w:pPr>
    </w:p>
    <w:p w14:paraId="45CA2F40" w14:textId="788386B5" w:rsidR="00190BE5" w:rsidRDefault="00190BE5" w:rsidP="00146480">
      <w:pPr>
        <w:rPr>
          <w:lang w:val="en-US"/>
        </w:rPr>
      </w:pPr>
    </w:p>
    <w:p w14:paraId="68D3D380" w14:textId="77777777" w:rsidR="00190BE5" w:rsidRPr="00146480" w:rsidRDefault="00190BE5" w:rsidP="00146480">
      <w:pPr>
        <w:rPr>
          <w:lang w:val="en-US"/>
        </w:rPr>
      </w:pPr>
    </w:p>
    <w:p w14:paraId="7B63206D" w14:textId="77777777" w:rsidR="00146480" w:rsidRPr="00146480" w:rsidRDefault="00146480" w:rsidP="00146480">
      <w:pPr>
        <w:rPr>
          <w:lang w:val="en-US"/>
        </w:rPr>
      </w:pPr>
    </w:p>
    <w:p w14:paraId="24DFF354" w14:textId="77777777" w:rsidR="00146480" w:rsidRPr="00146480" w:rsidRDefault="00146480" w:rsidP="00146480">
      <w:pPr>
        <w:rPr>
          <w:lang w:val="en-US"/>
        </w:rPr>
      </w:pPr>
    </w:p>
    <w:p w14:paraId="3E86AF90" w14:textId="77777777" w:rsidR="00146480" w:rsidRPr="00146480" w:rsidRDefault="00146480" w:rsidP="00146480">
      <w:pPr>
        <w:rPr>
          <w:lang w:val="en-US"/>
        </w:rPr>
      </w:pPr>
    </w:p>
    <w:p w14:paraId="5009FD2E" w14:textId="77777777" w:rsidR="00146480" w:rsidRPr="00146480" w:rsidRDefault="00146480" w:rsidP="00146480">
      <w:pPr>
        <w:rPr>
          <w:lang w:val="en-US"/>
        </w:rPr>
      </w:pPr>
    </w:p>
    <w:p w14:paraId="2A42ADB2"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Company information </w:t>
      </w:r>
      <w:r w:rsidRPr="0069170C">
        <w:rPr>
          <w:rStyle w:val="eop"/>
          <w:rFonts w:cs="Lucida Sans Unicode"/>
          <w:color w:val="000000"/>
          <w:sz w:val="18"/>
          <w:szCs w:val="18"/>
          <w:lang w:val="en-US"/>
        </w:rPr>
        <w:t> </w:t>
      </w:r>
    </w:p>
    <w:p w14:paraId="5B0E534A"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About 33,000 employees work together for a common purpose: We want to improve life today and tomorrow.</w:t>
      </w:r>
      <w:r w:rsidRPr="0069170C">
        <w:rPr>
          <w:rStyle w:val="eop"/>
          <w:rFonts w:cs="Lucida Sans Unicode"/>
          <w:sz w:val="18"/>
          <w:szCs w:val="18"/>
          <w:lang w:val="en-US"/>
        </w:rPr>
        <w:t> </w:t>
      </w:r>
    </w:p>
    <w:p w14:paraId="4F9E1E9D"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sidRPr="0069170C">
        <w:rPr>
          <w:rStyle w:val="eop"/>
          <w:rFonts w:cs="Lucida Sans Unicode"/>
          <w:sz w:val="18"/>
          <w:szCs w:val="18"/>
          <w:lang w:val="en-US"/>
        </w:rPr>
        <w:t> </w:t>
      </w:r>
    </w:p>
    <w:p w14:paraId="000959FC"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sidRPr="0069170C">
        <w:rPr>
          <w:rStyle w:val="eop"/>
          <w:rFonts w:cs="Lucida Sans Unicode"/>
          <w:color w:val="000000"/>
          <w:sz w:val="18"/>
          <w:szCs w:val="18"/>
          <w:lang w:val="en-US"/>
        </w:rPr>
        <w:t> </w:t>
      </w:r>
    </w:p>
    <w:p w14:paraId="01CDD013" w14:textId="7777777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b/>
          <w:bCs/>
          <w:color w:val="000000"/>
          <w:sz w:val="18"/>
          <w:szCs w:val="18"/>
          <w:lang w:val="en-GB"/>
        </w:rPr>
        <w:t>Disclaimer</w:t>
      </w:r>
      <w:r w:rsidRPr="0069170C">
        <w:rPr>
          <w:rStyle w:val="eop"/>
          <w:rFonts w:cs="Lucida Sans Unicode"/>
          <w:color w:val="000000"/>
          <w:sz w:val="18"/>
          <w:szCs w:val="18"/>
          <w:lang w:val="en-US"/>
        </w:rPr>
        <w:t> </w:t>
      </w:r>
    </w:p>
    <w:p w14:paraId="4FB40CDE" w14:textId="3D801617" w:rsidR="00146480" w:rsidRPr="0069170C" w:rsidRDefault="00146480" w:rsidP="00146480">
      <w:pPr>
        <w:pStyle w:val="paragraph"/>
        <w:spacing w:before="0" w:beforeAutospacing="0" w:after="0" w:afterAutospacing="0"/>
        <w:textAlignment w:val="baseline"/>
        <w:rPr>
          <w:rFonts w:ascii="Segoe UI" w:hAnsi="Segoe UI" w:cs="Segoe UI"/>
          <w:sz w:val="18"/>
          <w:szCs w:val="18"/>
          <w:lang w:val="en-US"/>
        </w:rPr>
      </w:pPr>
      <w:r>
        <w:rPr>
          <w:rStyle w:val="normaltextrun"/>
          <w:rFonts w:ascii="Lucida Sans Unicode" w:hAnsi="Lucida Sans Unicode" w:cs="Lucida Sans Unicode"/>
          <w:sz w:val="18"/>
          <w:szCs w:val="18"/>
          <w:lang w:val="en-GB"/>
        </w:rPr>
        <w:t xml:space="preserve">In so far as forecasts or expectations are expressed in this </w:t>
      </w:r>
      <w:r w:rsidR="00DA59D3">
        <w:rPr>
          <w:rStyle w:val="normaltextrun"/>
          <w:rFonts w:ascii="Lucida Sans Unicode" w:hAnsi="Lucida Sans Unicode" w:cs="Lucida Sans Unicode"/>
          <w:sz w:val="18"/>
          <w:szCs w:val="18"/>
          <w:lang w:val="en-GB"/>
        </w:rPr>
        <w:t>IR</w:t>
      </w:r>
      <w:r w:rsidR="00D10BE9">
        <w:rPr>
          <w:rStyle w:val="normaltextrun"/>
          <w:rFonts w:ascii="Lucida Sans Unicode" w:hAnsi="Lucida Sans Unicode" w:cs="Lucida Sans Unicode"/>
          <w:sz w:val="18"/>
          <w:szCs w:val="18"/>
          <w:lang w:val="en-GB"/>
        </w:rPr>
        <w:t xml:space="preserve"> news</w:t>
      </w:r>
      <w:r>
        <w:rPr>
          <w:rStyle w:val="normaltextrun"/>
          <w:rFonts w:ascii="Lucida Sans Unicode" w:hAnsi="Lucida Sans Unicode" w:cs="Lucida Sans Unicode"/>
          <w:sz w:val="18"/>
          <w:szCs w:val="18"/>
          <w:lang w:val="en-GB"/>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69170C">
        <w:rPr>
          <w:rStyle w:val="eop"/>
          <w:rFonts w:cs="Lucida Sans Unicode"/>
          <w:sz w:val="18"/>
          <w:szCs w:val="18"/>
          <w:lang w:val="en-US"/>
        </w:rPr>
        <w:t> </w:t>
      </w:r>
    </w:p>
    <w:p w14:paraId="495E8F56" w14:textId="77777777" w:rsidR="00146480" w:rsidRPr="0069170C" w:rsidRDefault="00146480" w:rsidP="00146480">
      <w:pPr>
        <w:autoSpaceDE w:val="0"/>
        <w:autoSpaceDN w:val="0"/>
        <w:adjustRightInd w:val="0"/>
        <w:spacing w:line="220" w:lineRule="exact"/>
        <w:rPr>
          <w:rFonts w:cs="Lucida Sans Unicode"/>
          <w:sz w:val="18"/>
          <w:szCs w:val="18"/>
        </w:rPr>
      </w:pPr>
    </w:p>
    <w:p w14:paraId="2D1638DD" w14:textId="1595797D" w:rsidR="00CB585B" w:rsidRPr="007B2BCA" w:rsidRDefault="00CB585B" w:rsidP="00146480">
      <w:pPr>
        <w:pStyle w:val="Titel"/>
        <w:rPr>
          <w:rFonts w:cs="Lucida Sans Unicode"/>
          <w:sz w:val="18"/>
          <w:szCs w:val="18"/>
        </w:rPr>
      </w:pPr>
    </w:p>
    <w:sectPr w:rsidR="00CB585B" w:rsidRPr="007B2BCA" w:rsidSect="005A0E0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BAE4" w14:textId="77777777" w:rsidR="00390D10" w:rsidRDefault="00390D10" w:rsidP="00FD1184">
      <w:r>
        <w:separator/>
      </w:r>
    </w:p>
  </w:endnote>
  <w:endnote w:type="continuationSeparator" w:id="0">
    <w:p w14:paraId="2CDD08A0" w14:textId="77777777" w:rsidR="00390D10" w:rsidRDefault="00390D1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0057" w14:textId="77777777" w:rsidR="00D37B30" w:rsidRDefault="00D37B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5A4" w14:textId="2E4E03E8" w:rsidR="00E87AE2" w:rsidRDefault="00D37B30">
    <w:pPr>
      <w:pStyle w:val="Fuzeile"/>
    </w:pPr>
    <w:r>
      <w:rPr>
        <w:noProof/>
      </w:rPr>
      <mc:AlternateContent>
        <mc:Choice Requires="wps">
          <w:drawing>
            <wp:anchor distT="0" distB="0" distL="114300" distR="114300" simplePos="0" relativeHeight="251668480" behindDoc="0" locked="0" layoutInCell="0" allowOverlap="1" wp14:anchorId="01F8AE4E" wp14:editId="10C28F47">
              <wp:simplePos x="0" y="0"/>
              <wp:positionH relativeFrom="page">
                <wp:posOffset>0</wp:posOffset>
              </wp:positionH>
              <wp:positionV relativeFrom="page">
                <wp:posOffset>10248900</wp:posOffset>
              </wp:positionV>
              <wp:extent cx="7560310" cy="252095"/>
              <wp:effectExtent l="0" t="0" r="0" b="14605"/>
              <wp:wrapNone/>
              <wp:docPr id="5" name="MSIPCM34db47f1baaa3c9966f8aa5f" descr="{&quot;HashCode&quot;:17472357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C012B" w14:textId="316EECF8" w:rsidR="00D37B30" w:rsidRPr="00D37B30" w:rsidRDefault="00D37B30" w:rsidP="00D37B30">
                          <w:pPr>
                            <w:rPr>
                              <w:rFonts w:ascii="Arial" w:hAnsi="Arial" w:cs="Arial"/>
                              <w:color w:val="000000"/>
                              <w:sz w:val="20"/>
                            </w:rPr>
                          </w:pPr>
                          <w:r w:rsidRPr="00D37B30">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F8AE4E" id="_x0000_t202" coordsize="21600,21600" o:spt="202" path="m,l,21600r21600,l21600,xe">
              <v:stroke joinstyle="miter"/>
              <v:path gradientshapeok="t" o:connecttype="rect"/>
            </v:shapetype>
            <v:shape id="MSIPCM34db47f1baaa3c9966f8aa5f" o:spid="_x0000_s1026" type="#_x0000_t202" alt="{&quot;HashCode&quot;:1747235770,&quot;Height&quot;:841.0,&quot;Width&quot;:595.0,&quot;Placement&quot;:&quot;Footer&quot;,&quot;Index&quot;:&quot;Primary&quot;,&quot;Section&quot;:1,&quot;Top&quot;:0.0,&quot;Left&quot;:0.0}" style="position:absolute;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gVrDXsQIAAEcFAAAO&#10;AAAAAAAAAAAAAAAAAC4CAABkcnMvZTJvRG9jLnhtbFBLAQItABQABgAIAAAAIQC9AUcD3wAAAAsB&#10;AAAPAAAAAAAAAAAAAAAAAAsFAABkcnMvZG93bnJldi54bWxQSwUGAAAAAAQABADzAAAAFwYAAAAA&#10;" o:allowincell="f" filled="f" stroked="f" strokeweight=".5pt">
              <v:fill o:detectmouseclick="t"/>
              <v:textbox inset="20pt,0,,0">
                <w:txbxContent>
                  <w:p w14:paraId="09EC012B" w14:textId="316EECF8" w:rsidR="00D37B30" w:rsidRPr="00D37B30" w:rsidRDefault="00D37B30" w:rsidP="00D37B30">
                    <w:pPr>
                      <w:rPr>
                        <w:rFonts w:ascii="Arial" w:hAnsi="Arial" w:cs="Arial"/>
                        <w:color w:val="000000"/>
                        <w:sz w:val="20"/>
                      </w:rPr>
                    </w:pPr>
                    <w:r w:rsidRPr="00D37B30">
                      <w:rPr>
                        <w:rFonts w:ascii="Arial" w:hAnsi="Arial" w:cs="Arial"/>
                        <w:color w:val="000000"/>
                        <w:sz w:val="20"/>
                      </w:rPr>
                      <w:t>[confidential]</w:t>
                    </w:r>
                  </w:p>
                </w:txbxContent>
              </v:textbox>
              <w10:wrap anchorx="page" anchory="page"/>
            </v:shape>
          </w:pict>
        </mc:Fallback>
      </mc:AlternateContent>
    </w:r>
    <w:r w:rsidR="00E87AE2">
      <w:t xml:space="preserve">Page </w:t>
    </w:r>
    <w:r w:rsidR="00E87AE2">
      <w:rPr>
        <w:rStyle w:val="Seitenzahl"/>
      </w:rPr>
      <w:fldChar w:fldCharType="begin"/>
    </w:r>
    <w:r w:rsidR="00E87AE2">
      <w:rPr>
        <w:rStyle w:val="Seitenzahl"/>
      </w:rPr>
      <w:instrText xml:space="preserve"> PAGE </w:instrText>
    </w:r>
    <w:r w:rsidR="00E87AE2">
      <w:rPr>
        <w:rStyle w:val="Seitenzahl"/>
      </w:rPr>
      <w:fldChar w:fldCharType="separate"/>
    </w:r>
    <w:r w:rsidR="00E87AE2">
      <w:rPr>
        <w:rStyle w:val="Seitenzahl"/>
        <w:noProof/>
      </w:rPr>
      <w:t>4</w:t>
    </w:r>
    <w:r w:rsidR="00E87AE2">
      <w:rPr>
        <w:rStyle w:val="Seitenzahl"/>
      </w:rPr>
      <w:fldChar w:fldCharType="end"/>
    </w:r>
    <w:r w:rsidR="00E87AE2">
      <w:rPr>
        <w:rStyle w:val="Seitenzahl"/>
      </w:rPr>
      <w:t xml:space="preserve"> of </w:t>
    </w:r>
    <w:r w:rsidR="00E87AE2">
      <w:rPr>
        <w:rStyle w:val="Seitenzahl"/>
      </w:rPr>
      <w:fldChar w:fldCharType="begin"/>
    </w:r>
    <w:r w:rsidR="00E87AE2">
      <w:rPr>
        <w:rStyle w:val="Seitenzahl"/>
      </w:rPr>
      <w:instrText xml:space="preserve"> NUMPAGES </w:instrText>
    </w:r>
    <w:r w:rsidR="00E87AE2">
      <w:rPr>
        <w:rStyle w:val="Seitenzahl"/>
      </w:rPr>
      <w:fldChar w:fldCharType="separate"/>
    </w:r>
    <w:r w:rsidR="00E87AE2">
      <w:rPr>
        <w:rStyle w:val="Seitenzahl"/>
        <w:noProof/>
      </w:rPr>
      <w:t>4</w:t>
    </w:r>
    <w:r w:rsidR="00E87AE2">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DC9" w14:textId="66415134" w:rsidR="00E87AE2" w:rsidRPr="005225EC" w:rsidRDefault="00D37B30" w:rsidP="00316EC0">
    <w:pPr>
      <w:pStyle w:val="Fuzeile"/>
      <w:rPr>
        <w:szCs w:val="18"/>
      </w:rPr>
    </w:pPr>
    <w:r>
      <w:rPr>
        <w:noProof/>
        <w:szCs w:val="18"/>
      </w:rPr>
      <mc:AlternateContent>
        <mc:Choice Requires="wps">
          <w:drawing>
            <wp:anchor distT="0" distB="0" distL="114300" distR="114300" simplePos="0" relativeHeight="251669504" behindDoc="0" locked="0" layoutInCell="0" allowOverlap="1" wp14:anchorId="72D51F84" wp14:editId="0E65EA22">
              <wp:simplePos x="0" y="0"/>
              <wp:positionH relativeFrom="page">
                <wp:posOffset>0</wp:posOffset>
              </wp:positionH>
              <wp:positionV relativeFrom="page">
                <wp:posOffset>10248900</wp:posOffset>
              </wp:positionV>
              <wp:extent cx="7560310" cy="252095"/>
              <wp:effectExtent l="0" t="0" r="0" b="14605"/>
              <wp:wrapNone/>
              <wp:docPr id="6" name="MSIPCMb14249e982f66043e3cee6e3" descr="{&quot;HashCode&quot;:174723577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57A3BA" w14:textId="148D595F" w:rsidR="00D37B30" w:rsidRPr="00D37B30" w:rsidRDefault="00D37B30" w:rsidP="00D37B30">
                          <w:pPr>
                            <w:rPr>
                              <w:rFonts w:ascii="Arial" w:hAnsi="Arial" w:cs="Arial"/>
                              <w:color w:val="000000"/>
                              <w:sz w:val="20"/>
                            </w:rPr>
                          </w:pPr>
                          <w:r w:rsidRPr="00D37B30">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D51F84" id="_x0000_t202" coordsize="21600,21600" o:spt="202" path="m,l,21600r21600,l21600,xe">
              <v:stroke joinstyle="miter"/>
              <v:path gradientshapeok="t" o:connecttype="rect"/>
            </v:shapetype>
            <v:shape id="MSIPCMb14249e982f66043e3cee6e3" o:spid="_x0000_s1027" type="#_x0000_t202" alt="{&quot;HashCode&quot;:1747235770,&quot;Height&quot;:841.0,&quot;Width&quot;:595.0,&quot;Placement&quot;:&quot;Footer&quot;,&quot;Index&quot;:&quot;FirstPage&quot;,&quot;Section&quot;:1,&quot;Top&quot;:0.0,&quot;Left&quot;:0.0}" style="position:absolute;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KfDsRSzAgAAUAUA&#10;AA4AAAAAAAAAAAAAAAAALgIAAGRycy9lMm9Eb2MueG1sUEsBAi0AFAAGAAgAAAAhAL0BRwPfAAAA&#10;CwEAAA8AAAAAAAAAAAAAAAAADQUAAGRycy9kb3ducmV2LnhtbFBLBQYAAAAABAAEAPMAAAAZBgAA&#10;AAA=&#10;" o:allowincell="f" filled="f" stroked="f" strokeweight=".5pt">
              <v:fill o:detectmouseclick="t"/>
              <v:textbox inset="20pt,0,,0">
                <w:txbxContent>
                  <w:p w14:paraId="7157A3BA" w14:textId="148D595F" w:rsidR="00D37B30" w:rsidRPr="00D37B30" w:rsidRDefault="00D37B30" w:rsidP="00D37B30">
                    <w:pPr>
                      <w:rPr>
                        <w:rFonts w:ascii="Arial" w:hAnsi="Arial" w:cs="Arial"/>
                        <w:color w:val="000000"/>
                        <w:sz w:val="20"/>
                      </w:rPr>
                    </w:pPr>
                    <w:r w:rsidRPr="00D37B30">
                      <w:rPr>
                        <w:rFonts w:ascii="Arial" w:hAnsi="Arial" w:cs="Arial"/>
                        <w:color w:val="000000"/>
                        <w:sz w:val="20"/>
                      </w:rPr>
                      <w:t>[confidential]</w:t>
                    </w:r>
                  </w:p>
                </w:txbxContent>
              </v:textbox>
              <w10:wrap anchorx="page" anchory="page"/>
            </v:shape>
          </w:pict>
        </mc:Fallback>
      </mc:AlternateContent>
    </w:r>
    <w:r w:rsidR="00E87AE2">
      <w:rPr>
        <w:szCs w:val="18"/>
      </w:rPr>
      <w:t>Page</w:t>
    </w:r>
    <w:r w:rsidR="00E87AE2" w:rsidRPr="005225EC">
      <w:rPr>
        <w:szCs w:val="18"/>
      </w:rPr>
      <w:t xml:space="preserve"> </w:t>
    </w:r>
    <w:r w:rsidR="00E87AE2" w:rsidRPr="005225EC">
      <w:rPr>
        <w:rStyle w:val="Seitenzahl"/>
        <w:szCs w:val="18"/>
      </w:rPr>
      <w:fldChar w:fldCharType="begin"/>
    </w:r>
    <w:r w:rsidR="00E87AE2" w:rsidRPr="005225EC">
      <w:rPr>
        <w:rStyle w:val="Seitenzahl"/>
        <w:szCs w:val="18"/>
      </w:rPr>
      <w:instrText xml:space="preserve"> PAGE </w:instrText>
    </w:r>
    <w:r w:rsidR="00E87AE2" w:rsidRPr="005225EC">
      <w:rPr>
        <w:rStyle w:val="Seitenzahl"/>
        <w:szCs w:val="18"/>
      </w:rPr>
      <w:fldChar w:fldCharType="separate"/>
    </w:r>
    <w:r w:rsidR="00E87AE2">
      <w:rPr>
        <w:rStyle w:val="Seitenzahl"/>
        <w:noProof/>
        <w:szCs w:val="18"/>
      </w:rPr>
      <w:t>1</w:t>
    </w:r>
    <w:r w:rsidR="00E87AE2" w:rsidRPr="005225EC">
      <w:rPr>
        <w:rStyle w:val="Seitenzahl"/>
        <w:szCs w:val="18"/>
      </w:rPr>
      <w:fldChar w:fldCharType="end"/>
    </w:r>
    <w:r w:rsidR="00E87AE2" w:rsidRPr="005225EC">
      <w:rPr>
        <w:rStyle w:val="Seitenzahl"/>
        <w:szCs w:val="18"/>
      </w:rPr>
      <w:t xml:space="preserve"> </w:t>
    </w:r>
    <w:r w:rsidR="00E87AE2">
      <w:rPr>
        <w:rStyle w:val="Seitenzahl"/>
        <w:szCs w:val="18"/>
      </w:rPr>
      <w:t>of</w:t>
    </w:r>
    <w:r w:rsidR="00E87AE2" w:rsidRPr="005225EC">
      <w:rPr>
        <w:rStyle w:val="Seitenzahl"/>
        <w:szCs w:val="18"/>
      </w:rPr>
      <w:t xml:space="preserve"> </w:t>
    </w:r>
    <w:r w:rsidR="00E87AE2" w:rsidRPr="005225EC">
      <w:rPr>
        <w:rStyle w:val="Seitenzahl"/>
        <w:szCs w:val="18"/>
      </w:rPr>
      <w:fldChar w:fldCharType="begin"/>
    </w:r>
    <w:r w:rsidR="00E87AE2" w:rsidRPr="005225EC">
      <w:rPr>
        <w:rStyle w:val="Seitenzahl"/>
        <w:szCs w:val="18"/>
      </w:rPr>
      <w:instrText xml:space="preserve"> NUMPAGES </w:instrText>
    </w:r>
    <w:r w:rsidR="00E87AE2" w:rsidRPr="005225EC">
      <w:rPr>
        <w:rStyle w:val="Seitenzahl"/>
        <w:szCs w:val="18"/>
      </w:rPr>
      <w:fldChar w:fldCharType="separate"/>
    </w:r>
    <w:r w:rsidR="00E87AE2">
      <w:rPr>
        <w:rStyle w:val="Seitenzahl"/>
        <w:noProof/>
        <w:szCs w:val="18"/>
      </w:rPr>
      <w:t>4</w:t>
    </w:r>
    <w:r w:rsidR="00E87AE2"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1D4E" w14:textId="77777777" w:rsidR="00390D10" w:rsidRDefault="00390D10" w:rsidP="00FD1184">
      <w:r>
        <w:separator/>
      </w:r>
    </w:p>
  </w:footnote>
  <w:footnote w:type="continuationSeparator" w:id="0">
    <w:p w14:paraId="413FFDCD" w14:textId="77777777" w:rsidR="00390D10" w:rsidRDefault="00390D1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100C" w14:textId="77777777" w:rsidR="00D37B30" w:rsidRDefault="00D37B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8"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10"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3E2D"/>
    <w:rsid w:val="000D7ADD"/>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46480"/>
    <w:rsid w:val="001504C9"/>
    <w:rsid w:val="00162B4B"/>
    <w:rsid w:val="001631E8"/>
    <w:rsid w:val="00165932"/>
    <w:rsid w:val="00166485"/>
    <w:rsid w:val="001675A2"/>
    <w:rsid w:val="0017414F"/>
    <w:rsid w:val="00180482"/>
    <w:rsid w:val="00180DC0"/>
    <w:rsid w:val="001837C2"/>
    <w:rsid w:val="00183F73"/>
    <w:rsid w:val="00187E45"/>
    <w:rsid w:val="00190BE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C5B90"/>
    <w:rsid w:val="002D206A"/>
    <w:rsid w:val="002D2599"/>
    <w:rsid w:val="002D2996"/>
    <w:rsid w:val="002D5F0C"/>
    <w:rsid w:val="002F286E"/>
    <w:rsid w:val="002F364E"/>
    <w:rsid w:val="002F49B3"/>
    <w:rsid w:val="00301998"/>
    <w:rsid w:val="00306342"/>
    <w:rsid w:val="003067D4"/>
    <w:rsid w:val="003068A2"/>
    <w:rsid w:val="0031020E"/>
    <w:rsid w:val="00310BD6"/>
    <w:rsid w:val="00316EC0"/>
    <w:rsid w:val="00325ABF"/>
    <w:rsid w:val="0033216E"/>
    <w:rsid w:val="00334FAF"/>
    <w:rsid w:val="003419AF"/>
    <w:rsid w:val="003421D1"/>
    <w:rsid w:val="00345B60"/>
    <w:rsid w:val="003508E4"/>
    <w:rsid w:val="00357F67"/>
    <w:rsid w:val="0036334C"/>
    <w:rsid w:val="003647A5"/>
    <w:rsid w:val="003649EA"/>
    <w:rsid w:val="00364D2E"/>
    <w:rsid w:val="00367974"/>
    <w:rsid w:val="00380845"/>
    <w:rsid w:val="00384C52"/>
    <w:rsid w:val="00390D10"/>
    <w:rsid w:val="00391866"/>
    <w:rsid w:val="00394407"/>
    <w:rsid w:val="00397A21"/>
    <w:rsid w:val="003A023D"/>
    <w:rsid w:val="003A064B"/>
    <w:rsid w:val="003A3F44"/>
    <w:rsid w:val="003A4DB7"/>
    <w:rsid w:val="003C0198"/>
    <w:rsid w:val="003C4129"/>
    <w:rsid w:val="003C4362"/>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3C44"/>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305A"/>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0E04"/>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25C0"/>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2624"/>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404B"/>
    <w:rsid w:val="00935104"/>
    <w:rsid w:val="00935881"/>
    <w:rsid w:val="009454A0"/>
    <w:rsid w:val="00954060"/>
    <w:rsid w:val="00955403"/>
    <w:rsid w:val="00955E84"/>
    <w:rsid w:val="009560C1"/>
    <w:rsid w:val="00962E79"/>
    <w:rsid w:val="00966112"/>
    <w:rsid w:val="00970BD5"/>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46CA"/>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1F06"/>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54E3"/>
    <w:rsid w:val="00B974E0"/>
    <w:rsid w:val="00BA1975"/>
    <w:rsid w:val="00BA29E9"/>
    <w:rsid w:val="00BA41A7"/>
    <w:rsid w:val="00BA4C6A"/>
    <w:rsid w:val="00BA584D"/>
    <w:rsid w:val="00BB264E"/>
    <w:rsid w:val="00BB6AAC"/>
    <w:rsid w:val="00BC0D67"/>
    <w:rsid w:val="00BC1B97"/>
    <w:rsid w:val="00BC1D7E"/>
    <w:rsid w:val="00BC21CA"/>
    <w:rsid w:val="00BC566C"/>
    <w:rsid w:val="00BE0ECA"/>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7CE"/>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E3198"/>
    <w:rsid w:val="00CF2E07"/>
    <w:rsid w:val="00CF3942"/>
    <w:rsid w:val="00D02097"/>
    <w:rsid w:val="00D06642"/>
    <w:rsid w:val="00D10BE9"/>
    <w:rsid w:val="00D12103"/>
    <w:rsid w:val="00D1317A"/>
    <w:rsid w:val="00D37B30"/>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A59D3"/>
    <w:rsid w:val="00DB1C8F"/>
    <w:rsid w:val="00DB3E3C"/>
    <w:rsid w:val="00DC1267"/>
    <w:rsid w:val="00DC1494"/>
    <w:rsid w:val="00DD06DA"/>
    <w:rsid w:val="00DD3B70"/>
    <w:rsid w:val="00DE534A"/>
    <w:rsid w:val="00E012F7"/>
    <w:rsid w:val="00E01CA9"/>
    <w:rsid w:val="00E05BB2"/>
    <w:rsid w:val="00E10CAC"/>
    <w:rsid w:val="00E120CF"/>
    <w:rsid w:val="00E172A1"/>
    <w:rsid w:val="00E17C9E"/>
    <w:rsid w:val="00E17FDD"/>
    <w:rsid w:val="00E273A7"/>
    <w:rsid w:val="00E31CB7"/>
    <w:rsid w:val="00E3231D"/>
    <w:rsid w:val="00E363F0"/>
    <w:rsid w:val="00E430EA"/>
    <w:rsid w:val="00E44B62"/>
    <w:rsid w:val="00E46D1E"/>
    <w:rsid w:val="00E5486B"/>
    <w:rsid w:val="00E62EE2"/>
    <w:rsid w:val="00E635C2"/>
    <w:rsid w:val="00E6418A"/>
    <w:rsid w:val="00E67EA2"/>
    <w:rsid w:val="00E81D8A"/>
    <w:rsid w:val="00E86244"/>
    <w:rsid w:val="00E86454"/>
    <w:rsid w:val="00E866B9"/>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0B6"/>
    <w:rsid w:val="00ED3808"/>
    <w:rsid w:val="00ED7858"/>
    <w:rsid w:val="00EE09C9"/>
    <w:rsid w:val="00EE29EF"/>
    <w:rsid w:val="00EE4A72"/>
    <w:rsid w:val="00EF71BA"/>
    <w:rsid w:val="00EF7EB3"/>
    <w:rsid w:val="00F018DC"/>
    <w:rsid w:val="00F1163A"/>
    <w:rsid w:val="00F14191"/>
    <w:rsid w:val="00F14605"/>
    <w:rsid w:val="00F15390"/>
    <w:rsid w:val="00F159E9"/>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paragraph">
    <w:name w:val="paragraph"/>
    <w:basedOn w:val="Standard"/>
    <w:rsid w:val="00146480"/>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146480"/>
  </w:style>
  <w:style w:type="character" w:customStyle="1" w:styleId="eop">
    <w:name w:val="eop"/>
    <w:basedOn w:val="Absatz-Standardschriftart"/>
    <w:rsid w:val="0014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5FAC13D3A13145B01021802D839FE4" ma:contentTypeVersion="12" ma:contentTypeDescription="Ein neues Dokument erstellen." ma:contentTypeScope="" ma:versionID="cb553c4ac099103deb8e25a8d5e97ace">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caa4b9792acc29e7ee714b92e00b5d12"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5F888E34-19CD-463C-BBC1-28AC48F7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54ee6-4a5a-4e1c-aa1a-8ea26becada8"/>
    <ds:schemaRef ds:uri="50f88236-7816-4a28-a198-9a124b7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44727-0717-4BA0-85DD-1035D48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4662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5392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7</cp:revision>
  <cp:lastPrinted>2021-06-15T06:14:00Z</cp:lastPrinted>
  <dcterms:created xsi:type="dcterms:W3CDTF">2021-06-14T10:29:00Z</dcterms:created>
  <dcterms:modified xsi:type="dcterms:W3CDTF">2021-06-15T06:15:00Z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2021-06-15T06:15:19Z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