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344D49" w:rsidTr="00A908E6">
        <w:trPr>
          <w:trHeight w:val="851"/>
        </w:trPr>
        <w:tc>
          <w:tcPr>
            <w:tcW w:w="2552" w:type="dxa"/>
          </w:tcPr>
          <w:p w:rsidR="0007292E" w:rsidRPr="0007292E" w:rsidRDefault="00315CD0" w:rsidP="0007292E">
            <w:pPr>
              <w:pStyle w:val="M7"/>
              <w:framePr w:wrap="auto" w:vAnchor="margin" w:hAnchor="text" w:xAlign="left" w:yAlign="inline"/>
              <w:tabs>
                <w:tab w:val="clear" w:pos="518"/>
              </w:tabs>
              <w:suppressOverlap w:val="0"/>
              <w:rPr>
                <w:b w:val="0"/>
                <w:sz w:val="18"/>
                <w:szCs w:val="18"/>
              </w:rPr>
            </w:pPr>
            <w:r>
              <w:rPr>
                <w:b w:val="0"/>
                <w:sz w:val="18"/>
                <w:szCs w:val="18"/>
              </w:rPr>
              <w:t xml:space="preserve">1.Juni </w:t>
            </w:r>
            <w:r w:rsidR="0007292E" w:rsidRPr="0007292E">
              <w:rPr>
                <w:b w:val="0"/>
                <w:sz w:val="18"/>
                <w:szCs w:val="18"/>
              </w:rPr>
              <w:t>2017</w:t>
            </w:r>
          </w:p>
          <w:p w:rsidR="0007292E" w:rsidRPr="0007292E" w:rsidRDefault="0007292E" w:rsidP="0007292E">
            <w:pPr>
              <w:pStyle w:val="M7"/>
              <w:framePr w:wrap="auto" w:vAnchor="margin" w:hAnchor="text" w:xAlign="left" w:yAlign="inline"/>
              <w:suppressOverlap w:val="0"/>
            </w:pPr>
          </w:p>
          <w:p w:rsidR="0007292E" w:rsidRPr="0007292E" w:rsidRDefault="0007292E" w:rsidP="0007292E">
            <w:pPr>
              <w:pStyle w:val="M7"/>
              <w:framePr w:wrap="auto" w:vAnchor="margin" w:hAnchor="text" w:xAlign="left" w:yAlign="inline"/>
              <w:suppressOverlap w:val="0"/>
            </w:pPr>
          </w:p>
          <w:p w:rsidR="0007292E" w:rsidRPr="0007292E" w:rsidRDefault="0007292E" w:rsidP="0007292E">
            <w:pPr>
              <w:pStyle w:val="M7"/>
              <w:framePr w:wrap="auto" w:vAnchor="margin" w:hAnchor="text" w:xAlign="left" w:yAlign="inline"/>
              <w:suppressOverlap w:val="0"/>
            </w:pPr>
            <w:r w:rsidRPr="0007292E">
              <w:t>Matthias Ruch</w:t>
            </w:r>
          </w:p>
          <w:p w:rsidR="0007292E" w:rsidRPr="0007292E" w:rsidRDefault="0007292E" w:rsidP="0007292E">
            <w:pPr>
              <w:pStyle w:val="M7"/>
              <w:framePr w:wrap="auto" w:vAnchor="margin" w:hAnchor="text" w:xAlign="left" w:yAlign="inline"/>
              <w:suppressOverlap w:val="0"/>
            </w:pPr>
            <w:r w:rsidRPr="0007292E">
              <w:t>Leiter Externe Kommunikation</w:t>
            </w:r>
            <w:r w:rsidRPr="0007292E">
              <w:br/>
            </w:r>
            <w:r>
              <w:rPr>
                <w:b w:val="0"/>
              </w:rPr>
              <w:t>Telefon</w:t>
            </w:r>
            <w:r w:rsidRPr="0007292E">
              <w:rPr>
                <w:b w:val="0"/>
              </w:rPr>
              <w:t xml:space="preserve"> +49 201 177-3348</w:t>
            </w:r>
          </w:p>
          <w:p w:rsidR="0007292E" w:rsidRDefault="0007292E" w:rsidP="0007292E">
            <w:pPr>
              <w:pStyle w:val="M10"/>
              <w:framePr w:wrap="auto" w:vAnchor="margin" w:hAnchor="text" w:xAlign="left" w:yAlign="inline"/>
              <w:suppressOverlap w:val="0"/>
            </w:pPr>
            <w:r>
              <w:t>Matthias.ruch@evonik.com</w:t>
            </w:r>
            <w:r>
              <w:rPr>
                <w:lang w:val="sv-SE"/>
              </w:rPr>
              <w:t xml:space="preserve"> </w:t>
            </w:r>
          </w:p>
        </w:tc>
        <w:tc>
          <w:tcPr>
            <w:tcW w:w="2552" w:type="dxa"/>
            <w:shd w:val="clear" w:color="auto" w:fill="auto"/>
          </w:tcPr>
          <w:p w:rsidR="0007292E" w:rsidRDefault="0007292E" w:rsidP="0007292E">
            <w:pPr>
              <w:pStyle w:val="M10"/>
              <w:framePr w:wrap="auto" w:vAnchor="margin" w:hAnchor="text" w:xAlign="left" w:yAlign="inline"/>
              <w:suppressOverlap w:val="0"/>
            </w:pPr>
          </w:p>
        </w:tc>
      </w:tr>
      <w:tr w:rsidR="0007292E" w:rsidRPr="00344D49" w:rsidTr="00A908E6">
        <w:trPr>
          <w:trHeight w:val="851"/>
        </w:trPr>
        <w:tc>
          <w:tcPr>
            <w:tcW w:w="2552" w:type="dxa"/>
          </w:tcPr>
          <w:p w:rsidR="0007292E" w:rsidRPr="0007292E" w:rsidRDefault="0007292E" w:rsidP="0007292E">
            <w:pPr>
              <w:pStyle w:val="M12"/>
              <w:framePr w:wrap="auto" w:vAnchor="margin" w:hAnchor="text" w:xAlign="left" w:yAlign="inline"/>
              <w:suppressOverlap w:val="0"/>
            </w:pPr>
          </w:p>
          <w:p w:rsidR="0007292E" w:rsidRPr="0007292E" w:rsidRDefault="0007292E" w:rsidP="0007292E">
            <w:pPr>
              <w:pStyle w:val="M1"/>
              <w:framePr w:wrap="auto" w:vAnchor="margin" w:hAnchor="text" w:xAlign="left" w:yAlign="inline"/>
              <w:suppressOverlap w:val="0"/>
            </w:pPr>
            <w:r w:rsidRPr="0007292E">
              <w:br/>
              <w:t>Sheenagh Matthews</w:t>
            </w:r>
          </w:p>
          <w:p w:rsidR="0007292E" w:rsidRPr="0007292E" w:rsidRDefault="0007292E" w:rsidP="0007292E">
            <w:pPr>
              <w:pStyle w:val="M8"/>
              <w:framePr w:wrap="auto" w:vAnchor="margin" w:hAnchor="text" w:xAlign="left" w:yAlign="inline"/>
              <w:suppressOverlap w:val="0"/>
              <w:rPr>
                <w:b/>
              </w:rPr>
            </w:pPr>
            <w:r w:rsidRPr="0007292E">
              <w:rPr>
                <w:b/>
              </w:rPr>
              <w:t>Externe Kommunikation</w:t>
            </w:r>
          </w:p>
          <w:p w:rsidR="0007292E" w:rsidRPr="0007292E" w:rsidRDefault="0007292E" w:rsidP="0007292E">
            <w:pPr>
              <w:pStyle w:val="M9"/>
              <w:framePr w:wrap="auto" w:vAnchor="margin" w:hAnchor="text" w:xAlign="left" w:yAlign="inline"/>
              <w:suppressOverlap w:val="0"/>
            </w:pPr>
            <w:r w:rsidRPr="0007292E">
              <w:t>Te</w:t>
            </w:r>
            <w:r w:rsidR="005E7336">
              <w:t>l</w:t>
            </w:r>
            <w:r w:rsidRPr="0007292E">
              <w:t xml:space="preserve">efon +49 201 177-3167 </w:t>
            </w:r>
          </w:p>
          <w:p w:rsidR="0007292E" w:rsidRDefault="0007292E" w:rsidP="0007292E">
            <w:pPr>
              <w:pStyle w:val="M10"/>
              <w:framePr w:wrap="auto" w:vAnchor="margin" w:hAnchor="text" w:xAlign="left" w:yAlign="inline"/>
              <w:suppressOverlap w:val="0"/>
            </w:pPr>
            <w:r>
              <w:t>Mobil +49 1520 938 7321</w:t>
            </w:r>
          </w:p>
          <w:p w:rsidR="0007292E" w:rsidRDefault="0007292E" w:rsidP="0007292E">
            <w:pPr>
              <w:pStyle w:val="M10"/>
              <w:framePr w:wrap="auto" w:vAnchor="margin" w:hAnchor="text" w:xAlign="left" w:yAlign="inline"/>
              <w:suppressOverlap w:val="0"/>
            </w:pPr>
            <w:r>
              <w:t>sheenagh.matthews@evonik.com</w:t>
            </w:r>
          </w:p>
          <w:p w:rsidR="0007292E" w:rsidRPr="0007292E" w:rsidRDefault="0007292E" w:rsidP="0007292E">
            <w:pPr>
              <w:pStyle w:val="M12"/>
              <w:framePr w:wrap="auto" w:vAnchor="margin" w:hAnchor="text" w:xAlign="left" w:yAlign="inline"/>
              <w:suppressOverlap w:val="0"/>
            </w:pPr>
          </w:p>
        </w:tc>
        <w:tc>
          <w:tcPr>
            <w:tcW w:w="2552" w:type="dxa"/>
            <w:shd w:val="clear" w:color="auto" w:fill="auto"/>
          </w:tcPr>
          <w:p w:rsidR="0007292E" w:rsidRDefault="0007292E" w:rsidP="0007292E">
            <w:pPr>
              <w:pStyle w:val="M1"/>
              <w:framePr w:wrap="auto" w:vAnchor="margin" w:hAnchor="text" w:xAlign="left" w:yAlign="inline"/>
              <w:suppressOverlap w:val="0"/>
            </w:pPr>
          </w:p>
          <w:p w:rsidR="0007292E" w:rsidRDefault="0007292E" w:rsidP="0007292E">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Dr. Ralph Sven Kaufmann</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7866EE" w:rsidRPr="007866EE" w:rsidRDefault="000679F3" w:rsidP="007866EE">
      <w:pPr>
        <w:rPr>
          <w:bCs/>
          <w:sz w:val="20"/>
          <w:szCs w:val="20"/>
          <w:u w:val="single"/>
        </w:rPr>
      </w:pPr>
      <w:r>
        <w:rPr>
          <w:bCs/>
          <w:sz w:val="20"/>
          <w:szCs w:val="20"/>
          <w:u w:val="single"/>
        </w:rPr>
        <w:t>S</w:t>
      </w:r>
      <w:r w:rsidR="00B2401E">
        <w:rPr>
          <w:bCs/>
          <w:sz w:val="20"/>
          <w:szCs w:val="20"/>
          <w:u w:val="single"/>
        </w:rPr>
        <w:t>endes</w:t>
      </w:r>
      <w:r w:rsidR="00315CD0">
        <w:rPr>
          <w:bCs/>
          <w:sz w:val="20"/>
          <w:szCs w:val="20"/>
          <w:u w:val="single"/>
        </w:rPr>
        <w:t xml:space="preserve">perrfrist bis 1.Juni </w:t>
      </w:r>
      <w:bookmarkStart w:id="0" w:name="_GoBack"/>
      <w:bookmarkEnd w:id="0"/>
      <w:r>
        <w:rPr>
          <w:bCs/>
          <w:sz w:val="20"/>
          <w:szCs w:val="20"/>
          <w:u w:val="single"/>
        </w:rPr>
        <w:t>2017, 19:3</w:t>
      </w:r>
      <w:r w:rsidR="007866EE" w:rsidRPr="007866EE">
        <w:rPr>
          <w:bCs/>
          <w:sz w:val="20"/>
          <w:szCs w:val="20"/>
          <w:u w:val="single"/>
        </w:rPr>
        <w:t>0 Uhr</w:t>
      </w:r>
    </w:p>
    <w:p w:rsidR="007866EE" w:rsidRPr="007866EE" w:rsidRDefault="007866EE" w:rsidP="008B4587">
      <w:pPr>
        <w:rPr>
          <w:b/>
          <w:bCs/>
          <w:lang w:val="en-US"/>
        </w:rPr>
      </w:pPr>
    </w:p>
    <w:p w:rsidR="005E7336" w:rsidRPr="005E7336" w:rsidRDefault="005E7336" w:rsidP="005E7336">
      <w:pPr>
        <w:pStyle w:val="Titel"/>
      </w:pPr>
      <w:r w:rsidRPr="005E7336">
        <w:t>Auf dem Weg zum besten Spezialchemiekonzern der Welt</w:t>
      </w:r>
    </w:p>
    <w:p w:rsidR="00C421AD" w:rsidRPr="008B4587" w:rsidRDefault="00C421AD" w:rsidP="008B4587">
      <w:pPr>
        <w:pStyle w:val="Titel"/>
        <w:rPr>
          <w:rFonts w:cs="Lucida Sans Unicode"/>
        </w:rPr>
      </w:pPr>
    </w:p>
    <w:p w:rsidR="008B4587" w:rsidRPr="008B4587" w:rsidRDefault="008B4587" w:rsidP="008B4587">
      <w:pPr>
        <w:numPr>
          <w:ilvl w:val="0"/>
          <w:numId w:val="32"/>
        </w:numPr>
        <w:tabs>
          <w:tab w:val="clear" w:pos="1425"/>
        </w:tabs>
        <w:ind w:left="709" w:right="85" w:hanging="709"/>
        <w:rPr>
          <w:rFonts w:cs="Lucida Sans Unicode"/>
          <w:sz w:val="24"/>
        </w:rPr>
      </w:pPr>
      <w:r w:rsidRPr="008B4587">
        <w:rPr>
          <w:rFonts w:cs="Lucida Sans Unicode"/>
          <w:sz w:val="24"/>
        </w:rPr>
        <w:t xml:space="preserve">Ausgewogenes Portfolio mit </w:t>
      </w:r>
      <w:r w:rsidR="005E7336">
        <w:rPr>
          <w:rFonts w:cs="Lucida Sans Unicode"/>
          <w:sz w:val="24"/>
        </w:rPr>
        <w:t>höherem</w:t>
      </w:r>
      <w:r w:rsidRPr="008B4587">
        <w:rPr>
          <w:rFonts w:cs="Lucida Sans Unicode"/>
          <w:sz w:val="24"/>
        </w:rPr>
        <w:t xml:space="preserve"> Fokus auf Spezialchemie</w:t>
      </w:r>
    </w:p>
    <w:p w:rsidR="008B4587" w:rsidRPr="008B4587" w:rsidRDefault="008B4587" w:rsidP="008B4587">
      <w:pPr>
        <w:numPr>
          <w:ilvl w:val="0"/>
          <w:numId w:val="32"/>
        </w:numPr>
        <w:tabs>
          <w:tab w:val="clear" w:pos="1425"/>
        </w:tabs>
        <w:ind w:left="709" w:right="85" w:hanging="709"/>
        <w:rPr>
          <w:rFonts w:cs="Lucida Sans Unicode"/>
          <w:sz w:val="24"/>
        </w:rPr>
      </w:pPr>
      <w:r w:rsidRPr="008B4587">
        <w:rPr>
          <w:rFonts w:cs="Lucida Sans Unicode"/>
          <w:sz w:val="24"/>
        </w:rPr>
        <w:t>Leistungsorientierte Unternehmenskultur</w:t>
      </w:r>
    </w:p>
    <w:p w:rsidR="005E7336" w:rsidRDefault="008B4587" w:rsidP="005E7336">
      <w:pPr>
        <w:numPr>
          <w:ilvl w:val="0"/>
          <w:numId w:val="32"/>
        </w:numPr>
        <w:tabs>
          <w:tab w:val="clear" w:pos="1425"/>
        </w:tabs>
        <w:ind w:left="709" w:right="85" w:hanging="709"/>
        <w:rPr>
          <w:rFonts w:cs="Lucida Sans Unicode"/>
          <w:sz w:val="24"/>
        </w:rPr>
      </w:pPr>
      <w:r w:rsidRPr="008B4587">
        <w:rPr>
          <w:rFonts w:cs="Lucida Sans Unicode"/>
          <w:sz w:val="24"/>
        </w:rPr>
        <w:t>Ausbau der Innovationskraft</w:t>
      </w:r>
    </w:p>
    <w:p w:rsidR="00C421AD" w:rsidRPr="005E7336" w:rsidRDefault="005E7336" w:rsidP="005E7336">
      <w:pPr>
        <w:numPr>
          <w:ilvl w:val="0"/>
          <w:numId w:val="32"/>
        </w:numPr>
        <w:tabs>
          <w:tab w:val="clear" w:pos="1425"/>
        </w:tabs>
        <w:ind w:left="709" w:right="85" w:hanging="709"/>
        <w:rPr>
          <w:rFonts w:cs="Lucida Sans Unicode"/>
          <w:sz w:val="24"/>
        </w:rPr>
      </w:pPr>
      <w:r w:rsidRPr="005E7336">
        <w:rPr>
          <w:rFonts w:cs="Lucida Sans Unicode"/>
          <w:sz w:val="24"/>
        </w:rPr>
        <w:t>Beschleunigtes Wachstum und nachhaltig höhere Marge zwischen 18 und 20 Prozent</w:t>
      </w:r>
    </w:p>
    <w:p w:rsidR="008B4587" w:rsidRPr="008B4587" w:rsidRDefault="008B4587" w:rsidP="008B4587">
      <w:r w:rsidRPr="008B4587">
        <w:t> </w:t>
      </w:r>
    </w:p>
    <w:p w:rsidR="00CD4D67" w:rsidRPr="00CD4D67" w:rsidRDefault="00CD4D67" w:rsidP="00CD4D67">
      <w:pPr>
        <w:rPr>
          <w:bCs/>
        </w:rPr>
      </w:pPr>
      <w:r w:rsidRPr="00CD4D67">
        <w:rPr>
          <w:bCs/>
        </w:rPr>
        <w:t>London. Eine neue, leistungsorientierte Unternehmenskultur, die konsequente Ausrichtung auf Spezialchemie sowie eine höhere Innovationskraft: So will der neue Vorstand aus Evonik den besten Spezialchemiekonzern der Welt formen.</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„Wir werden unsere Chancen konsequent nutzen", sagte Vorstandschef Christian Kullmann vor Analysten und Investoren in London. „Mit klarem Fokus auf Spezialchemie und mit starken Innovationen wollen wir den Wert von Evonik deutlich steigern. Getragen wird diese Entwicklung von einer offenen und vertrauensvollen Unternehmenskultur."</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Evonik wolle sich beim Volumenwachstum stärker entwickeln als die Weltwirtschaft, kündigte Kullmann an. Zugleich soll die bereinigte EBITDA-Marge nachhaltig auf ein höheres Niveau von 18 bis 20 Prozent gebracht werden. Im historischen Vergleich lag sie etwa zwischen 16 und 18 Prozent.</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Er strebe ein ausgewogenes Portfolio an, das noch stärker auf Geschäfte mit klarem Spezialchemie-Charakter konzentriert wird, sagte Kullmann: „Zukünftig wird unser Portfolio einen höheren Anteil an Wachstumsgeschäften haben.“</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 xml:space="preserve">In vier Bereichen sieht Kullmann für Evonik überdurchschnittliches Potenzial für Wachstum und Margen: Specialty Additives, </w:t>
      </w:r>
      <w:proofErr w:type="spellStart"/>
      <w:r w:rsidRPr="00CD4D67">
        <w:rPr>
          <w:bCs/>
        </w:rPr>
        <w:t>Animal</w:t>
      </w:r>
      <w:proofErr w:type="spellEnd"/>
      <w:r w:rsidRPr="00CD4D67">
        <w:rPr>
          <w:bCs/>
        </w:rPr>
        <w:t xml:space="preserve"> Nutrition, Smart Materials sowie </w:t>
      </w:r>
      <w:proofErr w:type="spellStart"/>
      <w:r w:rsidRPr="00CD4D67">
        <w:rPr>
          <w:bCs/>
        </w:rPr>
        <w:t>Health</w:t>
      </w:r>
      <w:proofErr w:type="spellEnd"/>
      <w:r w:rsidRPr="00CD4D67">
        <w:rPr>
          <w:bCs/>
        </w:rPr>
        <w:t xml:space="preserve"> Care. Auf diese Bereiche werden Investitionen gezielt ausgerichtet.</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lastRenderedPageBreak/>
        <w:t>„Ein aktives Portfoliomanagement mit regelmäßiger Überprüfung der strategischen Ausrichtung sowie eine verbesserte Wettbewerbsfähigkeit bei den Kosten werden dazu beitragen, die Wachstums- und Margenziele des Konzerns zu erreichen“, fügte Ute Wolf, Finanzchefin des Konzerns, hinzu.</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Einen wesentlichen Beitrag zur weiteren Verbesserung der Profitabilität erwarten Kullmann und Wolf aus Innovationen. Mittelfristig solle der Umsatz mit Produkten und Anwendungen, die jünger als fünf Jahre sind, auf 16 Prozent des Gesamtumsatzes steigen. Alle Aktivitäten werden auf die intensive Zusammenarbeit mit Kunden und entlang der Wertschöpfungsketten ausgerichtet.</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In der neuen Unternehmenskultur sollen sich die Beschäftigten aktiver einbringen und den Wandel vorantreiben, erläuterte Kullmann. Evonik müsse weltweit eine internationalere und vielfältigere Atmosphäre schaffen, die auf Vertrauen, Respekt und Offenheit beruht.</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„Eine gemeinsame Kultur zu entwickeln, in der jeder Beschäftigte Verantwortung übernimmt für den Erfolg des Gesamtunternehmens, ist ein zentrales Element auf unserem Weg zu stärkerem Wachstum“, sagte Kullmann. „Nur wenn wir bereit sind, neue Wege zu gehen und angemessene Risiken auf uns zu nehmen, können wir unsere ambitionierten Ziele erreichen.“</w:t>
      </w:r>
    </w:p>
    <w:p w:rsidR="00CD4D67" w:rsidRPr="00CD4D67" w:rsidRDefault="00CD4D67" w:rsidP="00CD4D67">
      <w:pPr>
        <w:rPr>
          <w:bCs/>
        </w:rPr>
      </w:pPr>
      <w:r w:rsidRPr="00CD4D67">
        <w:rPr>
          <w:bCs/>
        </w:rPr>
        <w:t xml:space="preserve"> </w:t>
      </w:r>
    </w:p>
    <w:p w:rsidR="00CD4D67" w:rsidRPr="00CD4D67" w:rsidRDefault="00CD4D67" w:rsidP="00CD4D67">
      <w:pPr>
        <w:rPr>
          <w:bCs/>
        </w:rPr>
      </w:pPr>
      <w:r w:rsidRPr="00CD4D67">
        <w:rPr>
          <w:bCs/>
        </w:rPr>
        <w:t>Der neue Vorstand versteht sich als Team mit komplementären Stärken. Neben dem Vorsitzenden Christian Kullmann (48) wird Harald Schwager (56) als neuer stellvertretender Vorsitzender am 1. September die Zuständigkeit für Chemie und Innovation übernehmen. Ute Wolf (49) und Thomas Wessel (54) werden weiterhin ihre Aufgaben als Finanzvorstand und Personalvorstand wahrnehmen.</w:t>
      </w:r>
    </w:p>
    <w:p w:rsidR="000B1B97" w:rsidRPr="00CD4D6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A7629" w:rsidRDefault="000A7629" w:rsidP="000B1B97">
      <w:pPr>
        <w:autoSpaceDE w:val="0"/>
        <w:autoSpaceDN w:val="0"/>
        <w:adjustRightInd w:val="0"/>
        <w:spacing w:line="220" w:lineRule="exact"/>
        <w:rPr>
          <w:rFonts w:cs="Lucida Sans Unicode"/>
          <w:b/>
          <w:bCs/>
          <w:sz w:val="18"/>
          <w:szCs w:val="18"/>
        </w:rPr>
      </w:pP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A82F9D" w:rsidRDefault="00A82F9D" w:rsidP="00A82F9D">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64D1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4D1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64D1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64D1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79F3"/>
    <w:rsid w:val="0007292E"/>
    <w:rsid w:val="00084555"/>
    <w:rsid w:val="000846DA"/>
    <w:rsid w:val="00086556"/>
    <w:rsid w:val="000902FA"/>
    <w:rsid w:val="00092F83"/>
    <w:rsid w:val="000A0DDB"/>
    <w:rsid w:val="000A7091"/>
    <w:rsid w:val="000A7629"/>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67D4"/>
    <w:rsid w:val="00315CD0"/>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336"/>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64D1A"/>
    <w:rsid w:val="00770879"/>
    <w:rsid w:val="00775D2E"/>
    <w:rsid w:val="00784360"/>
    <w:rsid w:val="007866EE"/>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4587"/>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401E"/>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D4D67"/>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5B9A"/>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75504A40.dotm</Template>
  <TotalTime>0</TotalTime>
  <Pages>3</Pages>
  <Words>632</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5007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Cwiklak, Daniela</cp:lastModifiedBy>
  <cp:revision>10</cp:revision>
  <cp:lastPrinted>2017-06-01T16:30:00Z</cp:lastPrinted>
  <dcterms:created xsi:type="dcterms:W3CDTF">2017-05-31T16:02:00Z</dcterms:created>
  <dcterms:modified xsi:type="dcterms:W3CDTF">2017-06-01T16:31:00Z</dcterms:modified>
</cp:coreProperties>
</file>