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DB6DEA" w14:paraId="27BCA8F4" w14:textId="77777777" w:rsidTr="002159BA">
        <w:trPr>
          <w:trHeight w:val="851"/>
        </w:trPr>
        <w:tc>
          <w:tcPr>
            <w:tcW w:w="2552" w:type="dxa"/>
            <w:shd w:val="clear" w:color="auto" w:fill="auto"/>
          </w:tcPr>
          <w:p w14:paraId="2CF43801" w14:textId="40F63589" w:rsidR="000B1B97" w:rsidRDefault="00B5440D" w:rsidP="000B1B97">
            <w:pPr>
              <w:pStyle w:val="M8"/>
              <w:framePr w:wrap="auto" w:vAnchor="margin" w:hAnchor="text" w:xAlign="left" w:yAlign="inline"/>
              <w:suppressOverlap w:val="0"/>
              <w:rPr>
                <w:sz w:val="18"/>
                <w:szCs w:val="18"/>
              </w:rPr>
            </w:pPr>
            <w:r>
              <w:rPr>
                <w:sz w:val="18"/>
                <w:szCs w:val="18"/>
              </w:rPr>
              <w:t>6</w:t>
            </w:r>
            <w:r w:rsidR="00A20F96">
              <w:rPr>
                <w:sz w:val="18"/>
                <w:szCs w:val="18"/>
              </w:rPr>
              <w:t xml:space="preserve">. </w:t>
            </w:r>
            <w:r w:rsidR="00573612">
              <w:rPr>
                <w:sz w:val="18"/>
                <w:szCs w:val="18"/>
              </w:rPr>
              <w:t>April</w:t>
            </w:r>
            <w:r w:rsidR="00DB6DEA">
              <w:rPr>
                <w:sz w:val="18"/>
                <w:szCs w:val="18"/>
              </w:rPr>
              <w:t xml:space="preserve"> </w:t>
            </w:r>
            <w:r w:rsidR="004410A5">
              <w:rPr>
                <w:sz w:val="18"/>
                <w:szCs w:val="18"/>
              </w:rPr>
              <w:t>20</w:t>
            </w:r>
            <w:r w:rsidR="00A20F96">
              <w:rPr>
                <w:sz w:val="18"/>
                <w:szCs w:val="18"/>
              </w:rPr>
              <w:t>20</w:t>
            </w:r>
          </w:p>
          <w:p w14:paraId="2395FCD2" w14:textId="77777777" w:rsidR="004410A5" w:rsidRDefault="004410A5" w:rsidP="000B1B97">
            <w:pPr>
              <w:pStyle w:val="M8"/>
              <w:framePr w:wrap="auto" w:vAnchor="margin" w:hAnchor="text" w:xAlign="left" w:yAlign="inline"/>
              <w:suppressOverlap w:val="0"/>
              <w:rPr>
                <w:b/>
              </w:rPr>
            </w:pPr>
          </w:p>
          <w:p w14:paraId="30155A14" w14:textId="77777777" w:rsidR="000B1B97" w:rsidRDefault="000B1B97" w:rsidP="000B1B97">
            <w:pPr>
              <w:pStyle w:val="M8"/>
              <w:framePr w:wrap="auto" w:vAnchor="margin" w:hAnchor="text" w:xAlign="left" w:yAlign="inline"/>
              <w:suppressOverlap w:val="0"/>
              <w:rPr>
                <w:b/>
              </w:rPr>
            </w:pPr>
          </w:p>
          <w:p w14:paraId="03FBB12F" w14:textId="77777777" w:rsidR="000F448A" w:rsidRPr="00BA092A" w:rsidRDefault="000F448A" w:rsidP="000F448A">
            <w:pPr>
              <w:spacing w:line="180" w:lineRule="exact"/>
              <w:rPr>
                <w:b/>
                <w:noProof/>
                <w:sz w:val="13"/>
                <w:szCs w:val="13"/>
              </w:rPr>
            </w:pPr>
            <w:r w:rsidRPr="00BA092A">
              <w:rPr>
                <w:b/>
                <w:noProof/>
                <w:sz w:val="13"/>
                <w:szCs w:val="13"/>
              </w:rPr>
              <w:t>Tim Lange</w:t>
            </w:r>
          </w:p>
          <w:p w14:paraId="69C908DA" w14:textId="77777777" w:rsidR="000F448A" w:rsidRPr="00BA092A" w:rsidRDefault="000F448A" w:rsidP="000F448A">
            <w:pPr>
              <w:spacing w:line="180" w:lineRule="exact"/>
              <w:rPr>
                <w:noProof/>
                <w:sz w:val="13"/>
                <w:szCs w:val="13"/>
              </w:rPr>
            </w:pPr>
            <w:r w:rsidRPr="00BA092A">
              <w:rPr>
                <w:noProof/>
                <w:sz w:val="13"/>
                <w:szCs w:val="13"/>
              </w:rPr>
              <w:t>Leiter Investor Relations</w:t>
            </w:r>
          </w:p>
          <w:p w14:paraId="6065768C" w14:textId="77777777" w:rsidR="000F448A" w:rsidRPr="00545784" w:rsidRDefault="000F448A" w:rsidP="000F448A">
            <w:pPr>
              <w:spacing w:line="180" w:lineRule="exact"/>
              <w:rPr>
                <w:noProof/>
                <w:sz w:val="13"/>
                <w:szCs w:val="13"/>
              </w:rPr>
            </w:pPr>
            <w:r>
              <w:rPr>
                <w:noProof/>
                <w:sz w:val="13"/>
                <w:szCs w:val="13"/>
              </w:rPr>
              <w:t>Telefon</w:t>
            </w:r>
            <w:r w:rsidRPr="00545784">
              <w:rPr>
                <w:noProof/>
                <w:sz w:val="13"/>
                <w:szCs w:val="13"/>
              </w:rPr>
              <w:t xml:space="preserve">  +49 201 177-3150</w:t>
            </w:r>
          </w:p>
          <w:p w14:paraId="66725380" w14:textId="2F81D385" w:rsidR="000F448A" w:rsidRPr="000F448A" w:rsidRDefault="000F448A" w:rsidP="000F448A">
            <w:pPr>
              <w:pStyle w:val="M7"/>
              <w:framePr w:wrap="auto" w:vAnchor="margin" w:hAnchor="text" w:xAlign="left" w:yAlign="inline"/>
              <w:suppressOverlap w:val="0"/>
              <w:rPr>
                <w:b w:val="0"/>
              </w:rPr>
            </w:pPr>
            <w:r w:rsidRPr="000F448A">
              <w:rPr>
                <w:b w:val="0"/>
                <w:noProof/>
                <w:szCs w:val="13"/>
              </w:rPr>
              <w:t>tim.lange@evonik.com</w:t>
            </w:r>
          </w:p>
          <w:p w14:paraId="6BE41313" w14:textId="526F3BAB" w:rsidR="000B1B97" w:rsidRDefault="000B1B97" w:rsidP="000B1B97">
            <w:pPr>
              <w:pStyle w:val="M10"/>
              <w:framePr w:wrap="auto" w:vAnchor="margin" w:hAnchor="text" w:xAlign="left" w:yAlign="inline"/>
              <w:suppressOverlap w:val="0"/>
            </w:pPr>
          </w:p>
        </w:tc>
      </w:tr>
      <w:tr w:rsidR="000B1B97" w:rsidRPr="00DB6DEA" w14:paraId="0EA31942" w14:textId="77777777" w:rsidTr="002159BA">
        <w:trPr>
          <w:trHeight w:val="851"/>
        </w:trPr>
        <w:tc>
          <w:tcPr>
            <w:tcW w:w="2552" w:type="dxa"/>
            <w:shd w:val="clear" w:color="auto" w:fill="auto"/>
          </w:tcPr>
          <w:p w14:paraId="0BAA6598" w14:textId="77777777" w:rsidR="000B1B97" w:rsidRPr="00DB6DEA" w:rsidRDefault="000B1B97" w:rsidP="000B1B97">
            <w:pPr>
              <w:pStyle w:val="M1"/>
              <w:framePr w:wrap="auto" w:vAnchor="margin" w:hAnchor="text" w:xAlign="left" w:yAlign="inline"/>
              <w:suppressOverlap w:val="0"/>
            </w:pPr>
          </w:p>
          <w:p w14:paraId="2308409A" w14:textId="77777777" w:rsidR="000B1B97" w:rsidRDefault="000B1B97" w:rsidP="00110640">
            <w:pPr>
              <w:pStyle w:val="M10"/>
              <w:framePr w:wrap="auto" w:vAnchor="margin" w:hAnchor="text" w:xAlign="left" w:yAlign="inline"/>
              <w:suppressOverlap w:val="0"/>
            </w:pPr>
          </w:p>
        </w:tc>
      </w:tr>
    </w:tbl>
    <w:p w14:paraId="220CAD21" w14:textId="77777777" w:rsidR="00D333AA" w:rsidRDefault="00D333AA" w:rsidP="009577A8">
      <w:pPr>
        <w:framePr w:w="2821" w:wrap="around" w:vAnchor="page" w:hAnchor="page" w:x="8821" w:y="12433" w:anchorLock="1"/>
        <w:spacing w:line="180" w:lineRule="exact"/>
        <w:rPr>
          <w:noProof/>
          <w:sz w:val="13"/>
          <w:szCs w:val="13"/>
        </w:rPr>
      </w:pPr>
      <w:r>
        <w:rPr>
          <w:b/>
          <w:noProof/>
          <w:sz w:val="13"/>
          <w:szCs w:val="13"/>
        </w:rPr>
        <w:t>Evonik Industries AG</w:t>
      </w:r>
    </w:p>
    <w:p w14:paraId="5B5A8EA6"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Rellinghauser Straße 1-11</w:t>
      </w:r>
    </w:p>
    <w:p w14:paraId="3C1F50F8"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45128 Essen</w:t>
      </w:r>
    </w:p>
    <w:p w14:paraId="18720BB2"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Telefon +49 201 177-01</w:t>
      </w:r>
    </w:p>
    <w:p w14:paraId="6A3757B8"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Telefax +49 201 177-3475</w:t>
      </w:r>
    </w:p>
    <w:p w14:paraId="682D268D"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www.evonik.de</w:t>
      </w:r>
    </w:p>
    <w:p w14:paraId="272CE0F7" w14:textId="77777777" w:rsidR="00D333AA" w:rsidRDefault="00D333AA" w:rsidP="009577A8">
      <w:pPr>
        <w:framePr w:w="2821" w:wrap="around" w:vAnchor="page" w:hAnchor="page" w:x="8821" w:y="12433" w:anchorLock="1"/>
        <w:spacing w:line="180" w:lineRule="exact"/>
        <w:rPr>
          <w:noProof/>
          <w:sz w:val="13"/>
          <w:szCs w:val="13"/>
        </w:rPr>
      </w:pPr>
    </w:p>
    <w:p w14:paraId="7FBF333A" w14:textId="1EDE3719" w:rsidR="00276C89" w:rsidRPr="00A93791" w:rsidRDefault="00DB6DEA" w:rsidP="009577A8">
      <w:pPr>
        <w:framePr w:w="2821" w:wrap="around" w:vAnchor="page" w:hAnchor="page" w:x="8821" w:y="12433"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009577A8" w:rsidRPr="00DB6DEA">
        <w:rPr>
          <w:noProof/>
          <w:sz w:val="13"/>
          <w:szCs w:val="13"/>
        </w:rPr>
        <w:br/>
      </w:r>
    </w:p>
    <w:p w14:paraId="651D2D8E" w14:textId="77777777" w:rsidR="00276C89" w:rsidRDefault="00276C89" w:rsidP="009577A8">
      <w:pPr>
        <w:framePr w:w="2821" w:wrap="around" w:vAnchor="page" w:hAnchor="page" w:x="8821" w:y="12433" w:anchorLock="1"/>
        <w:spacing w:line="180" w:lineRule="exact"/>
        <w:rPr>
          <w:noProof/>
          <w:sz w:val="13"/>
          <w:szCs w:val="13"/>
        </w:rPr>
      </w:pPr>
    </w:p>
    <w:p w14:paraId="2B699999"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Sitz der Gesellschaft ist Essen</w:t>
      </w:r>
    </w:p>
    <w:p w14:paraId="0D364379"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Registergericht Amtsgericht Essen</w:t>
      </w:r>
    </w:p>
    <w:p w14:paraId="75C737F8" w14:textId="77777777" w:rsidR="009A2F60" w:rsidRPr="00D333AA" w:rsidRDefault="00D333AA" w:rsidP="009577A8">
      <w:pPr>
        <w:framePr w:w="2821" w:wrap="around" w:vAnchor="page" w:hAnchor="page" w:x="8821" w:y="12433" w:anchorLock="1"/>
        <w:spacing w:line="180" w:lineRule="exact"/>
        <w:rPr>
          <w:noProof/>
          <w:sz w:val="13"/>
          <w:szCs w:val="13"/>
        </w:rPr>
      </w:pPr>
      <w:r>
        <w:rPr>
          <w:noProof/>
          <w:sz w:val="13"/>
          <w:szCs w:val="13"/>
        </w:rPr>
        <w:t>Handelsregister B 19474</w:t>
      </w:r>
    </w:p>
    <w:p w14:paraId="58D4A77A" w14:textId="77777777" w:rsidR="007708E9" w:rsidRPr="007708E9" w:rsidRDefault="007708E9" w:rsidP="007708E9">
      <w:pPr>
        <w:rPr>
          <w:b/>
          <w:spacing w:val="-6"/>
        </w:rPr>
      </w:pPr>
      <w:r w:rsidRPr="007708E9">
        <w:rPr>
          <w:b/>
          <w:spacing w:val="-6"/>
        </w:rPr>
        <w:t>Evonik Industries AG verschiebt ordentliche Hauptversammlung 2020</w:t>
      </w:r>
    </w:p>
    <w:p w14:paraId="0E9751DB" w14:textId="347C19D6" w:rsidR="00025069" w:rsidRDefault="00025069" w:rsidP="00025069">
      <w:pPr>
        <w:pStyle w:val="Titel"/>
      </w:pPr>
    </w:p>
    <w:p w14:paraId="17F80980" w14:textId="77777777" w:rsidR="009433F7" w:rsidRDefault="009433F7" w:rsidP="00025069">
      <w:pPr>
        <w:pStyle w:val="Titel"/>
      </w:pPr>
    </w:p>
    <w:p w14:paraId="37AE0034" w14:textId="700AAABE" w:rsidR="00025069" w:rsidRPr="00720877" w:rsidRDefault="00025069" w:rsidP="007708E9">
      <w:pPr>
        <w:rPr>
          <w:bCs/>
        </w:rPr>
      </w:pPr>
      <w:r w:rsidRPr="00720877">
        <w:rPr>
          <w:b/>
          <w:bCs/>
        </w:rPr>
        <w:t>Essen</w:t>
      </w:r>
      <w:r w:rsidRPr="00720877">
        <w:rPr>
          <w:bCs/>
        </w:rPr>
        <w:t xml:space="preserve">. </w:t>
      </w:r>
      <w:r w:rsidR="007708E9">
        <w:t>Aufgrund der Ausbreitung des Coronavirus (SARS-CoV-2) in Deutschland verschiebt Evonik die ordentliche Hauptversammlung auf den 31. August 2020. Eine Durchführung am 27. Mai in der Grugahalle in Essen ist vor dem Hintergrund der aktuellen Entwicklung nicht möglich</w:t>
      </w:r>
      <w:r w:rsidRPr="00720877">
        <w:rPr>
          <w:bCs/>
        </w:rPr>
        <w:t xml:space="preserve">. </w:t>
      </w:r>
    </w:p>
    <w:p w14:paraId="294AA196" w14:textId="77777777" w:rsidR="00025069" w:rsidRPr="00720877" w:rsidRDefault="00025069" w:rsidP="00025069"/>
    <w:p w14:paraId="2F25B10A" w14:textId="0D9FC9FA" w:rsidR="00025069" w:rsidRPr="00720877" w:rsidRDefault="007708E9" w:rsidP="00025069">
      <w:r>
        <w:t xml:space="preserve">In welcher Form die Versammlung am 31. August 2020 </w:t>
      </w:r>
      <w:bookmarkStart w:id="0" w:name="_GoBack"/>
      <w:bookmarkEnd w:id="0"/>
      <w:r>
        <w:t>durchgeführt werden kann, hängt nun ab vom weiteren Verlauf der Infektionswelle und von den behördlichen Anordnungen</w:t>
      </w:r>
      <w:r w:rsidR="00025069" w:rsidRPr="00720877">
        <w:t xml:space="preserve">. </w:t>
      </w:r>
    </w:p>
    <w:p w14:paraId="5405934A" w14:textId="77777777" w:rsidR="00025069" w:rsidRPr="00720877" w:rsidRDefault="00025069" w:rsidP="00025069"/>
    <w:p w14:paraId="74F062BC" w14:textId="2FD58EC8" w:rsidR="00025069" w:rsidRPr="00720877" w:rsidRDefault="007708E9" w:rsidP="00025069">
      <w:bookmarkStart w:id="1" w:name="_Hlk36802638"/>
      <w:r>
        <w:t>Infolge der Verschiebung der Hauptversammlung verschieb</w:t>
      </w:r>
      <w:r w:rsidR="00805B16">
        <w:t>t</w:t>
      </w:r>
      <w:r>
        <w:t xml:space="preserve"> sich entsprechend auch der Beschluss über die Verwendung des Bilanzgewinns 2019</w:t>
      </w:r>
      <w:r w:rsidR="00025069" w:rsidRPr="00720877">
        <w:t>.</w:t>
      </w:r>
    </w:p>
    <w:bookmarkEnd w:id="1"/>
    <w:p w14:paraId="5DA7181A" w14:textId="77777777" w:rsidR="00980B12" w:rsidRDefault="00980B12" w:rsidP="00980B12">
      <w:pPr>
        <w:rPr>
          <w:b/>
        </w:rPr>
      </w:pPr>
    </w:p>
    <w:p w14:paraId="17A04A31" w14:textId="3072EBF5" w:rsidR="007708E9" w:rsidRDefault="007708E9" w:rsidP="007708E9">
      <w:pPr>
        <w:autoSpaceDE w:val="0"/>
        <w:autoSpaceDN w:val="0"/>
        <w:adjustRightInd w:val="0"/>
        <w:spacing w:line="220" w:lineRule="exact"/>
        <w:rPr>
          <w:rFonts w:cs="Lucida Sans Unicode"/>
          <w:b/>
          <w:bCs/>
          <w:sz w:val="18"/>
          <w:szCs w:val="18"/>
        </w:rPr>
      </w:pPr>
    </w:p>
    <w:p w14:paraId="43D2EF52" w14:textId="0E33E40D" w:rsidR="007708E9" w:rsidRDefault="007708E9" w:rsidP="007708E9">
      <w:pPr>
        <w:autoSpaceDE w:val="0"/>
        <w:autoSpaceDN w:val="0"/>
        <w:adjustRightInd w:val="0"/>
        <w:spacing w:line="220" w:lineRule="exact"/>
        <w:rPr>
          <w:rFonts w:cs="Lucida Sans Unicode"/>
          <w:b/>
          <w:bCs/>
          <w:sz w:val="18"/>
          <w:szCs w:val="18"/>
        </w:rPr>
      </w:pPr>
    </w:p>
    <w:p w14:paraId="04CE0AD9" w14:textId="2C9E7967" w:rsidR="007708E9" w:rsidRDefault="007708E9" w:rsidP="007708E9">
      <w:pPr>
        <w:autoSpaceDE w:val="0"/>
        <w:autoSpaceDN w:val="0"/>
        <w:adjustRightInd w:val="0"/>
        <w:spacing w:line="220" w:lineRule="exact"/>
        <w:rPr>
          <w:rFonts w:cs="Lucida Sans Unicode"/>
          <w:b/>
          <w:bCs/>
          <w:sz w:val="18"/>
          <w:szCs w:val="18"/>
        </w:rPr>
      </w:pPr>
    </w:p>
    <w:p w14:paraId="56A42288" w14:textId="71CDAB7F" w:rsidR="007708E9" w:rsidRDefault="007708E9" w:rsidP="007708E9">
      <w:pPr>
        <w:autoSpaceDE w:val="0"/>
        <w:autoSpaceDN w:val="0"/>
        <w:adjustRightInd w:val="0"/>
        <w:spacing w:line="220" w:lineRule="exact"/>
        <w:rPr>
          <w:rFonts w:cs="Lucida Sans Unicode"/>
          <w:b/>
          <w:bCs/>
          <w:sz w:val="18"/>
          <w:szCs w:val="18"/>
        </w:rPr>
      </w:pPr>
    </w:p>
    <w:p w14:paraId="7A391D25" w14:textId="7C2017F0" w:rsidR="007708E9" w:rsidRDefault="007708E9" w:rsidP="007708E9">
      <w:pPr>
        <w:autoSpaceDE w:val="0"/>
        <w:autoSpaceDN w:val="0"/>
        <w:adjustRightInd w:val="0"/>
        <w:spacing w:line="220" w:lineRule="exact"/>
        <w:rPr>
          <w:rFonts w:cs="Lucida Sans Unicode"/>
          <w:b/>
          <w:bCs/>
          <w:sz w:val="18"/>
          <w:szCs w:val="18"/>
        </w:rPr>
      </w:pPr>
    </w:p>
    <w:p w14:paraId="764349FF" w14:textId="0E7AA690" w:rsidR="007708E9" w:rsidRDefault="007708E9" w:rsidP="007708E9">
      <w:pPr>
        <w:autoSpaceDE w:val="0"/>
        <w:autoSpaceDN w:val="0"/>
        <w:adjustRightInd w:val="0"/>
        <w:spacing w:line="220" w:lineRule="exact"/>
        <w:rPr>
          <w:rFonts w:cs="Lucida Sans Unicode"/>
          <w:b/>
          <w:bCs/>
          <w:sz w:val="18"/>
          <w:szCs w:val="18"/>
        </w:rPr>
      </w:pPr>
    </w:p>
    <w:p w14:paraId="12549D95" w14:textId="532E2A9B" w:rsidR="007708E9" w:rsidRDefault="007708E9" w:rsidP="007708E9">
      <w:pPr>
        <w:autoSpaceDE w:val="0"/>
        <w:autoSpaceDN w:val="0"/>
        <w:adjustRightInd w:val="0"/>
        <w:spacing w:line="220" w:lineRule="exact"/>
        <w:rPr>
          <w:rFonts w:cs="Lucida Sans Unicode"/>
          <w:b/>
          <w:bCs/>
          <w:sz w:val="18"/>
          <w:szCs w:val="18"/>
        </w:rPr>
      </w:pPr>
    </w:p>
    <w:p w14:paraId="2D254F1B" w14:textId="0B588DA3" w:rsidR="007708E9" w:rsidRDefault="007708E9" w:rsidP="007708E9">
      <w:pPr>
        <w:autoSpaceDE w:val="0"/>
        <w:autoSpaceDN w:val="0"/>
        <w:adjustRightInd w:val="0"/>
        <w:spacing w:line="220" w:lineRule="exact"/>
        <w:rPr>
          <w:rFonts w:cs="Lucida Sans Unicode"/>
          <w:b/>
          <w:bCs/>
          <w:sz w:val="18"/>
          <w:szCs w:val="18"/>
        </w:rPr>
      </w:pPr>
    </w:p>
    <w:p w14:paraId="5F3E5CFC" w14:textId="0B588DA3" w:rsidR="007708E9" w:rsidRDefault="007708E9" w:rsidP="007708E9">
      <w:pPr>
        <w:autoSpaceDE w:val="0"/>
        <w:autoSpaceDN w:val="0"/>
        <w:adjustRightInd w:val="0"/>
        <w:spacing w:line="220" w:lineRule="exact"/>
        <w:rPr>
          <w:rFonts w:cs="Lucida Sans Unicode"/>
          <w:b/>
          <w:bCs/>
          <w:sz w:val="18"/>
          <w:szCs w:val="18"/>
        </w:rPr>
      </w:pPr>
    </w:p>
    <w:p w14:paraId="7A29D908" w14:textId="32780D0E" w:rsidR="007708E9" w:rsidRDefault="007708E9" w:rsidP="007708E9">
      <w:pPr>
        <w:autoSpaceDE w:val="0"/>
        <w:autoSpaceDN w:val="0"/>
        <w:adjustRightInd w:val="0"/>
        <w:spacing w:line="220" w:lineRule="exact"/>
        <w:rPr>
          <w:rFonts w:cs="Lucida Sans Unicode"/>
          <w:b/>
          <w:bCs/>
          <w:sz w:val="18"/>
          <w:szCs w:val="18"/>
        </w:rPr>
      </w:pPr>
    </w:p>
    <w:p w14:paraId="4299A362" w14:textId="1B1DC384" w:rsidR="007708E9" w:rsidRDefault="007708E9" w:rsidP="007708E9">
      <w:pPr>
        <w:autoSpaceDE w:val="0"/>
        <w:autoSpaceDN w:val="0"/>
        <w:adjustRightInd w:val="0"/>
        <w:spacing w:line="220" w:lineRule="exact"/>
        <w:rPr>
          <w:rFonts w:cs="Lucida Sans Unicode"/>
          <w:b/>
          <w:bCs/>
          <w:sz w:val="18"/>
          <w:szCs w:val="18"/>
        </w:rPr>
      </w:pPr>
    </w:p>
    <w:p w14:paraId="5FE25B6B" w14:textId="09DA081E" w:rsidR="007708E9" w:rsidRDefault="007708E9" w:rsidP="007708E9">
      <w:pPr>
        <w:autoSpaceDE w:val="0"/>
        <w:autoSpaceDN w:val="0"/>
        <w:adjustRightInd w:val="0"/>
        <w:spacing w:line="220" w:lineRule="exact"/>
        <w:rPr>
          <w:rFonts w:cs="Lucida Sans Unicode"/>
          <w:b/>
          <w:bCs/>
          <w:sz w:val="18"/>
          <w:szCs w:val="18"/>
        </w:rPr>
      </w:pPr>
    </w:p>
    <w:p w14:paraId="0C761E20" w14:textId="77777777" w:rsidR="007708E9" w:rsidRDefault="007708E9" w:rsidP="007708E9">
      <w:pPr>
        <w:autoSpaceDE w:val="0"/>
        <w:autoSpaceDN w:val="0"/>
        <w:adjustRightInd w:val="0"/>
        <w:spacing w:line="220" w:lineRule="exact"/>
        <w:rPr>
          <w:rFonts w:cs="Lucida Sans Unicode"/>
          <w:b/>
          <w:bCs/>
          <w:sz w:val="18"/>
          <w:szCs w:val="18"/>
        </w:rPr>
      </w:pPr>
    </w:p>
    <w:p w14:paraId="09E6DB69" w14:textId="77777777" w:rsidR="007708E9" w:rsidRDefault="007708E9" w:rsidP="007708E9">
      <w:pPr>
        <w:autoSpaceDE w:val="0"/>
        <w:autoSpaceDN w:val="0"/>
        <w:adjustRightInd w:val="0"/>
        <w:spacing w:line="220" w:lineRule="exact"/>
        <w:rPr>
          <w:rFonts w:cs="Lucida Sans Unicode"/>
          <w:b/>
          <w:bCs/>
          <w:sz w:val="18"/>
          <w:szCs w:val="18"/>
        </w:rPr>
      </w:pPr>
    </w:p>
    <w:p w14:paraId="215F0C09" w14:textId="41673BEE" w:rsidR="007708E9" w:rsidRPr="007708E9" w:rsidRDefault="007708E9" w:rsidP="007708E9">
      <w:pPr>
        <w:autoSpaceDE w:val="0"/>
        <w:autoSpaceDN w:val="0"/>
        <w:adjustRightInd w:val="0"/>
        <w:spacing w:line="220" w:lineRule="exact"/>
        <w:rPr>
          <w:rFonts w:cs="Lucida Sans Unicode"/>
          <w:b/>
          <w:bCs/>
          <w:sz w:val="18"/>
          <w:szCs w:val="18"/>
        </w:rPr>
      </w:pPr>
      <w:r>
        <w:rPr>
          <w:rFonts w:cs="Lucida Sans Unicode"/>
          <w:b/>
          <w:bCs/>
          <w:sz w:val="18"/>
          <w:szCs w:val="18"/>
        </w:rPr>
        <w:t>Informationen zum Konzern</w:t>
      </w:r>
    </w:p>
    <w:p w14:paraId="565D6EF7" w14:textId="77777777" w:rsidR="007708E9" w:rsidRPr="007708E9" w:rsidRDefault="007708E9" w:rsidP="007708E9">
      <w:pPr>
        <w:autoSpaceDE w:val="0"/>
        <w:autoSpaceDN w:val="0"/>
        <w:adjustRightInd w:val="0"/>
        <w:spacing w:line="220" w:lineRule="exact"/>
        <w:rPr>
          <w:rFonts w:cs="Lucida Sans Unicode"/>
          <w:bCs/>
          <w:sz w:val="18"/>
          <w:szCs w:val="18"/>
        </w:rPr>
      </w:pPr>
      <w:r w:rsidRPr="007708E9">
        <w:rPr>
          <w:rFonts w:cs="Lucida Sans Unicode"/>
          <w:bCs/>
          <w:sz w:val="18"/>
          <w:szCs w:val="18"/>
        </w:rPr>
        <w:t>Evonik ist ein weltweit führendes Unternehmen der Spezialchemie. Der Konzern ist in über 100 Ländern aktiv und erwirtschaftete 2019 einen Umsatz von13,1 Mrd. € und einen Gewinn (bereinigtes EBITDA) von 2,15 Mrd. €. Dabei geht Evonik weit über die Chemie hinaus, um den Kunden innovative, wertbringende und nachhaltige Lösungen zu schaffen. Mehr als 32.000 Mitarbeitern verbindet dabei ein gemeinsamer Antrieb: Wir wollen das Leben besser machen, Tag für Tag.</w:t>
      </w:r>
    </w:p>
    <w:p w14:paraId="5976CE53" w14:textId="77777777" w:rsidR="007708E9" w:rsidRPr="007708E9" w:rsidRDefault="007708E9" w:rsidP="007708E9">
      <w:pPr>
        <w:rPr>
          <w:b/>
        </w:rPr>
      </w:pPr>
    </w:p>
    <w:p w14:paraId="59473A29" w14:textId="77777777" w:rsidR="007708E9" w:rsidRDefault="007708E9" w:rsidP="007708E9">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14:paraId="1B925EB0" w14:textId="2A6E6015" w:rsidR="007708E9" w:rsidRDefault="007708E9" w:rsidP="007708E9">
      <w:pPr>
        <w:autoSpaceDE w:val="0"/>
        <w:autoSpaceDN w:val="0"/>
        <w:adjustRightInd w:val="0"/>
        <w:spacing w:line="220" w:lineRule="exact"/>
        <w:rPr>
          <w:b/>
        </w:rPr>
      </w:pPr>
      <w:r>
        <w:rPr>
          <w:rFonts w:cs="Lucida Sans Unicode"/>
          <w:bCs/>
          <w:sz w:val="18"/>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w:t>
      </w:r>
      <w:proofErr w:type="gramStart"/>
      <w:r>
        <w:rPr>
          <w:rFonts w:cs="Lucida Sans Unicode"/>
          <w:bCs/>
          <w:sz w:val="18"/>
          <w:szCs w:val="18"/>
        </w:rPr>
        <w:t>mit ihr verbundene Unternehmen</w:t>
      </w:r>
      <w:proofErr w:type="gramEnd"/>
      <w:r>
        <w:rPr>
          <w:rFonts w:cs="Lucida Sans Unicode"/>
          <w:bCs/>
          <w:sz w:val="18"/>
          <w:szCs w:val="18"/>
        </w:rPr>
        <w:t xml:space="preserve"> übernehmen eine Verpflichtung, in dieser Mitteilung enthaltene Prognosen, Erwartungen oder Aussagen zu aktualisieren.</w:t>
      </w:r>
    </w:p>
    <w:sectPr w:rsidR="007708E9" w:rsidSect="00D333AA">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92931" w14:textId="77777777" w:rsidR="007708E9" w:rsidRDefault="007708E9" w:rsidP="00FD1184">
      <w:r>
        <w:separator/>
      </w:r>
    </w:p>
  </w:endnote>
  <w:endnote w:type="continuationSeparator" w:id="0">
    <w:p w14:paraId="15995F2C" w14:textId="77777777" w:rsidR="007708E9" w:rsidRDefault="007708E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8D9E7" w14:textId="77777777" w:rsidR="007708E9" w:rsidRDefault="007708E9">
    <w:pPr>
      <w:pStyle w:val="Fuzeile"/>
    </w:pPr>
  </w:p>
  <w:p w14:paraId="541C2AAA" w14:textId="77777777" w:rsidR="007708E9" w:rsidRDefault="007708E9">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23E31" w14:textId="77777777" w:rsidR="007708E9" w:rsidRDefault="007708E9" w:rsidP="00316EC0">
    <w:pPr>
      <w:pStyle w:val="Fuzeile"/>
    </w:pPr>
  </w:p>
  <w:p w14:paraId="4408922D" w14:textId="77777777" w:rsidR="007708E9" w:rsidRPr="005225EC" w:rsidRDefault="007708E9"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4B1B3" w14:textId="77777777" w:rsidR="007708E9" w:rsidRDefault="007708E9" w:rsidP="00FD1184">
      <w:r>
        <w:separator/>
      </w:r>
    </w:p>
  </w:footnote>
  <w:footnote w:type="continuationSeparator" w:id="0">
    <w:p w14:paraId="2F3860BC" w14:textId="77777777" w:rsidR="007708E9" w:rsidRDefault="007708E9"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D24D0" w14:textId="7731CC54" w:rsidR="007708E9" w:rsidRPr="006C35A6" w:rsidRDefault="007708E9" w:rsidP="00316EC0">
    <w:pPr>
      <w:pStyle w:val="Kopfzeile"/>
      <w:spacing w:after="1880"/>
      <w:rPr>
        <w:sz w:val="2"/>
        <w:szCs w:val="2"/>
      </w:rPr>
    </w:pPr>
    <w:r>
      <w:rPr>
        <w:noProof/>
      </w:rPr>
      <w:drawing>
        <wp:anchor distT="0" distB="0" distL="114300" distR="114300" simplePos="0" relativeHeight="251665408" behindDoc="1" locked="0" layoutInCell="1" allowOverlap="1" wp14:anchorId="0EB95BAE" wp14:editId="7478C1BC">
          <wp:simplePos x="0" y="0"/>
          <wp:positionH relativeFrom="page">
            <wp:posOffset>5188585</wp:posOffset>
          </wp:positionH>
          <wp:positionV relativeFrom="page">
            <wp:posOffset>476885</wp:posOffset>
          </wp:positionV>
          <wp:extent cx="1872000" cy="5004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68CB551" wp14:editId="693F7EC9">
          <wp:extent cx="1911350" cy="133350"/>
          <wp:effectExtent l="0" t="0" r="0" b="0"/>
          <wp:docPr id="6"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FD6F1" w14:textId="09D0D93F" w:rsidR="007708E9" w:rsidRPr="006C35A6" w:rsidRDefault="007708E9">
    <w:pPr>
      <w:pStyle w:val="Kopfzeile"/>
      <w:rPr>
        <w:b/>
        <w:sz w:val="2"/>
        <w:szCs w:val="2"/>
      </w:rPr>
    </w:pPr>
    <w:r>
      <w:rPr>
        <w:noProof/>
      </w:rPr>
      <w:drawing>
        <wp:anchor distT="0" distB="0" distL="114300" distR="114300" simplePos="0" relativeHeight="251663360" behindDoc="1" locked="0" layoutInCell="1" allowOverlap="1" wp14:anchorId="53842D31" wp14:editId="0166FE5C">
          <wp:simplePos x="0" y="0"/>
          <wp:positionH relativeFrom="page">
            <wp:posOffset>5188585</wp:posOffset>
          </wp:positionH>
          <wp:positionV relativeFrom="page">
            <wp:posOffset>476885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6FDDCC0" wp14:editId="0D3E5465">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E821A4D"/>
    <w:multiLevelType w:val="hybridMultilevel"/>
    <w:tmpl w:val="7160E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80546C8"/>
    <w:multiLevelType w:val="hybridMultilevel"/>
    <w:tmpl w:val="59300F3C"/>
    <w:lvl w:ilvl="0" w:tplc="4A6A580C">
      <w:start w:val="2"/>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4"/>
  </w:num>
  <w:num w:numId="14">
    <w:abstractNumId w:val="10"/>
  </w:num>
  <w:num w:numId="15">
    <w:abstractNumId w:val="19"/>
  </w:num>
  <w:num w:numId="16">
    <w:abstractNumId w:val="18"/>
  </w:num>
  <w:num w:numId="17">
    <w:abstractNumId w:val="11"/>
  </w:num>
  <w:num w:numId="18">
    <w:abstractNumId w:val="12"/>
  </w:num>
  <w:num w:numId="19">
    <w:abstractNumId w:val="16"/>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1FD7"/>
    <w:rsid w:val="00003FE1"/>
    <w:rsid w:val="00004DA8"/>
    <w:rsid w:val="00007459"/>
    <w:rsid w:val="00010D27"/>
    <w:rsid w:val="0001128B"/>
    <w:rsid w:val="00012B82"/>
    <w:rsid w:val="00015BB7"/>
    <w:rsid w:val="00020506"/>
    <w:rsid w:val="0002330F"/>
    <w:rsid w:val="00023336"/>
    <w:rsid w:val="00024DDB"/>
    <w:rsid w:val="00025069"/>
    <w:rsid w:val="00026CA8"/>
    <w:rsid w:val="0002739D"/>
    <w:rsid w:val="00032610"/>
    <w:rsid w:val="00035360"/>
    <w:rsid w:val="0003618A"/>
    <w:rsid w:val="00042855"/>
    <w:rsid w:val="00044EB8"/>
    <w:rsid w:val="00046D8D"/>
    <w:rsid w:val="00047E57"/>
    <w:rsid w:val="00050F6F"/>
    <w:rsid w:val="00052FB1"/>
    <w:rsid w:val="00054273"/>
    <w:rsid w:val="000561E6"/>
    <w:rsid w:val="0006177F"/>
    <w:rsid w:val="0006642F"/>
    <w:rsid w:val="000730B7"/>
    <w:rsid w:val="00076F49"/>
    <w:rsid w:val="0008020D"/>
    <w:rsid w:val="00084555"/>
    <w:rsid w:val="000846DA"/>
    <w:rsid w:val="000860E7"/>
    <w:rsid w:val="00086556"/>
    <w:rsid w:val="0009000C"/>
    <w:rsid w:val="000902FA"/>
    <w:rsid w:val="00092039"/>
    <w:rsid w:val="00092C72"/>
    <w:rsid w:val="00092F83"/>
    <w:rsid w:val="000964F6"/>
    <w:rsid w:val="00097910"/>
    <w:rsid w:val="000A0DDB"/>
    <w:rsid w:val="000A7091"/>
    <w:rsid w:val="000B1B97"/>
    <w:rsid w:val="000B4D73"/>
    <w:rsid w:val="000B5B4C"/>
    <w:rsid w:val="000C3512"/>
    <w:rsid w:val="000C5F9F"/>
    <w:rsid w:val="000C7881"/>
    <w:rsid w:val="000D1CE7"/>
    <w:rsid w:val="000D1DD8"/>
    <w:rsid w:val="000D3DDF"/>
    <w:rsid w:val="000D70B7"/>
    <w:rsid w:val="000E06AB"/>
    <w:rsid w:val="000F119E"/>
    <w:rsid w:val="000F290F"/>
    <w:rsid w:val="000F448A"/>
    <w:rsid w:val="000F70A3"/>
    <w:rsid w:val="00102E05"/>
    <w:rsid w:val="00106F80"/>
    <w:rsid w:val="00110640"/>
    <w:rsid w:val="001165D9"/>
    <w:rsid w:val="001175D3"/>
    <w:rsid w:val="00124443"/>
    <w:rsid w:val="001304C0"/>
    <w:rsid w:val="00130512"/>
    <w:rsid w:val="00132DAD"/>
    <w:rsid w:val="00133E0B"/>
    <w:rsid w:val="00141873"/>
    <w:rsid w:val="00157266"/>
    <w:rsid w:val="001625AF"/>
    <w:rsid w:val="001628F0"/>
    <w:rsid w:val="001631E8"/>
    <w:rsid w:val="0016361D"/>
    <w:rsid w:val="00165932"/>
    <w:rsid w:val="00171C70"/>
    <w:rsid w:val="0017414F"/>
    <w:rsid w:val="00196518"/>
    <w:rsid w:val="001A185E"/>
    <w:rsid w:val="001A3645"/>
    <w:rsid w:val="001A3D59"/>
    <w:rsid w:val="001A6269"/>
    <w:rsid w:val="001A72A3"/>
    <w:rsid w:val="001B0960"/>
    <w:rsid w:val="001B206A"/>
    <w:rsid w:val="001B40DE"/>
    <w:rsid w:val="001C18FF"/>
    <w:rsid w:val="001C1963"/>
    <w:rsid w:val="001D5016"/>
    <w:rsid w:val="001E321A"/>
    <w:rsid w:val="001E365D"/>
    <w:rsid w:val="001E47D4"/>
    <w:rsid w:val="001E5FE3"/>
    <w:rsid w:val="001F00B7"/>
    <w:rsid w:val="001F6E15"/>
    <w:rsid w:val="001F7C26"/>
    <w:rsid w:val="0020002C"/>
    <w:rsid w:val="00204EE3"/>
    <w:rsid w:val="00210937"/>
    <w:rsid w:val="002159BA"/>
    <w:rsid w:val="00217181"/>
    <w:rsid w:val="00221C32"/>
    <w:rsid w:val="0022399B"/>
    <w:rsid w:val="00230B90"/>
    <w:rsid w:val="0023466C"/>
    <w:rsid w:val="00242A50"/>
    <w:rsid w:val="0024351A"/>
    <w:rsid w:val="0024351E"/>
    <w:rsid w:val="002465EB"/>
    <w:rsid w:val="00247D5A"/>
    <w:rsid w:val="00254F9E"/>
    <w:rsid w:val="0026066A"/>
    <w:rsid w:val="002608A6"/>
    <w:rsid w:val="0026203C"/>
    <w:rsid w:val="00262EE6"/>
    <w:rsid w:val="0026399C"/>
    <w:rsid w:val="00264119"/>
    <w:rsid w:val="00266B39"/>
    <w:rsid w:val="00266D67"/>
    <w:rsid w:val="00267082"/>
    <w:rsid w:val="002745D5"/>
    <w:rsid w:val="00276C89"/>
    <w:rsid w:val="002771D9"/>
    <w:rsid w:val="00287090"/>
    <w:rsid w:val="00287892"/>
    <w:rsid w:val="00290F07"/>
    <w:rsid w:val="002922C1"/>
    <w:rsid w:val="002A23D0"/>
    <w:rsid w:val="002A392F"/>
    <w:rsid w:val="002B1B25"/>
    <w:rsid w:val="002B6293"/>
    <w:rsid w:val="002B645E"/>
    <w:rsid w:val="002B6B13"/>
    <w:rsid w:val="002C10C6"/>
    <w:rsid w:val="002C12A0"/>
    <w:rsid w:val="002C23F8"/>
    <w:rsid w:val="002C6445"/>
    <w:rsid w:val="002D206A"/>
    <w:rsid w:val="002D2996"/>
    <w:rsid w:val="002D4411"/>
    <w:rsid w:val="002D464B"/>
    <w:rsid w:val="002D5CE3"/>
    <w:rsid w:val="002E4233"/>
    <w:rsid w:val="002E698A"/>
    <w:rsid w:val="002F3DBE"/>
    <w:rsid w:val="002F5896"/>
    <w:rsid w:val="002F61C1"/>
    <w:rsid w:val="00301998"/>
    <w:rsid w:val="003067D4"/>
    <w:rsid w:val="00312BEB"/>
    <w:rsid w:val="00316EC0"/>
    <w:rsid w:val="00317BB5"/>
    <w:rsid w:val="003208CD"/>
    <w:rsid w:val="00331071"/>
    <w:rsid w:val="003402B9"/>
    <w:rsid w:val="003449DC"/>
    <w:rsid w:val="00344E3B"/>
    <w:rsid w:val="003508E4"/>
    <w:rsid w:val="0035240C"/>
    <w:rsid w:val="00367974"/>
    <w:rsid w:val="00380845"/>
    <w:rsid w:val="00384C52"/>
    <w:rsid w:val="00390FBE"/>
    <w:rsid w:val="00397865"/>
    <w:rsid w:val="003A023D"/>
    <w:rsid w:val="003A1BB1"/>
    <w:rsid w:val="003A4CED"/>
    <w:rsid w:val="003B5FC0"/>
    <w:rsid w:val="003C0198"/>
    <w:rsid w:val="003C1F92"/>
    <w:rsid w:val="003C1FDC"/>
    <w:rsid w:val="003C2E66"/>
    <w:rsid w:val="003C4CD5"/>
    <w:rsid w:val="003D12D0"/>
    <w:rsid w:val="003D3C20"/>
    <w:rsid w:val="003D3C57"/>
    <w:rsid w:val="003D6E84"/>
    <w:rsid w:val="003E4161"/>
    <w:rsid w:val="003F01FD"/>
    <w:rsid w:val="003F4E0A"/>
    <w:rsid w:val="004016F5"/>
    <w:rsid w:val="004138B7"/>
    <w:rsid w:val="004146D3"/>
    <w:rsid w:val="00422338"/>
    <w:rsid w:val="00425650"/>
    <w:rsid w:val="00432732"/>
    <w:rsid w:val="00434F76"/>
    <w:rsid w:val="0043629E"/>
    <w:rsid w:val="00437620"/>
    <w:rsid w:val="004410A5"/>
    <w:rsid w:val="00443E06"/>
    <w:rsid w:val="0046184E"/>
    <w:rsid w:val="00466789"/>
    <w:rsid w:val="00476F6F"/>
    <w:rsid w:val="0047761E"/>
    <w:rsid w:val="0048125C"/>
    <w:rsid w:val="004815AA"/>
    <w:rsid w:val="004820F9"/>
    <w:rsid w:val="00486407"/>
    <w:rsid w:val="0049150D"/>
    <w:rsid w:val="00491C7E"/>
    <w:rsid w:val="0049367A"/>
    <w:rsid w:val="004A28CF"/>
    <w:rsid w:val="004A3019"/>
    <w:rsid w:val="004A5E45"/>
    <w:rsid w:val="004B503E"/>
    <w:rsid w:val="004C2538"/>
    <w:rsid w:val="004C520C"/>
    <w:rsid w:val="004C5E53"/>
    <w:rsid w:val="004D6330"/>
    <w:rsid w:val="004E04B2"/>
    <w:rsid w:val="004E1DCE"/>
    <w:rsid w:val="004E27F6"/>
    <w:rsid w:val="004E3505"/>
    <w:rsid w:val="004E59F4"/>
    <w:rsid w:val="004F0B24"/>
    <w:rsid w:val="004F1444"/>
    <w:rsid w:val="004F6283"/>
    <w:rsid w:val="005020EF"/>
    <w:rsid w:val="00507B5B"/>
    <w:rsid w:val="00512D0E"/>
    <w:rsid w:val="005225EC"/>
    <w:rsid w:val="005236E3"/>
    <w:rsid w:val="00530D13"/>
    <w:rsid w:val="00531D06"/>
    <w:rsid w:val="005337DD"/>
    <w:rsid w:val="00552ADA"/>
    <w:rsid w:val="00554C5A"/>
    <w:rsid w:val="005568C6"/>
    <w:rsid w:val="005675C3"/>
    <w:rsid w:val="00570A27"/>
    <w:rsid w:val="00570DC7"/>
    <w:rsid w:val="00573612"/>
    <w:rsid w:val="0057548A"/>
    <w:rsid w:val="00577E58"/>
    <w:rsid w:val="00582643"/>
    <w:rsid w:val="00582C0E"/>
    <w:rsid w:val="00587C52"/>
    <w:rsid w:val="00590D25"/>
    <w:rsid w:val="005A119C"/>
    <w:rsid w:val="005A45C4"/>
    <w:rsid w:val="005A73EC"/>
    <w:rsid w:val="005B3BD7"/>
    <w:rsid w:val="005E0397"/>
    <w:rsid w:val="005E4946"/>
    <w:rsid w:val="005E514C"/>
    <w:rsid w:val="005E6C32"/>
    <w:rsid w:val="005E799F"/>
    <w:rsid w:val="005F0E55"/>
    <w:rsid w:val="005F234C"/>
    <w:rsid w:val="005F4433"/>
    <w:rsid w:val="005F50D9"/>
    <w:rsid w:val="006029D4"/>
    <w:rsid w:val="00605C02"/>
    <w:rsid w:val="00606A38"/>
    <w:rsid w:val="00613BD1"/>
    <w:rsid w:val="00615BB1"/>
    <w:rsid w:val="00623460"/>
    <w:rsid w:val="00632A75"/>
    <w:rsid w:val="00636C35"/>
    <w:rsid w:val="00644565"/>
    <w:rsid w:val="00645F2F"/>
    <w:rsid w:val="00647919"/>
    <w:rsid w:val="00651F1E"/>
    <w:rsid w:val="00652A75"/>
    <w:rsid w:val="00657EDC"/>
    <w:rsid w:val="00661CCF"/>
    <w:rsid w:val="00661CD0"/>
    <w:rsid w:val="006651E2"/>
    <w:rsid w:val="00670C17"/>
    <w:rsid w:val="006729D2"/>
    <w:rsid w:val="006874EB"/>
    <w:rsid w:val="006904CA"/>
    <w:rsid w:val="00690E07"/>
    <w:rsid w:val="00696594"/>
    <w:rsid w:val="006A0EB2"/>
    <w:rsid w:val="006A1832"/>
    <w:rsid w:val="006A4BE0"/>
    <w:rsid w:val="006A581A"/>
    <w:rsid w:val="006A7E77"/>
    <w:rsid w:val="006B2A04"/>
    <w:rsid w:val="006C35A6"/>
    <w:rsid w:val="006C388A"/>
    <w:rsid w:val="006C5CF3"/>
    <w:rsid w:val="006D0138"/>
    <w:rsid w:val="006D17F0"/>
    <w:rsid w:val="006D35C7"/>
    <w:rsid w:val="006D601A"/>
    <w:rsid w:val="006D772D"/>
    <w:rsid w:val="006E14D2"/>
    <w:rsid w:val="006E2710"/>
    <w:rsid w:val="006E2F15"/>
    <w:rsid w:val="006E3673"/>
    <w:rsid w:val="006E5B66"/>
    <w:rsid w:val="006F3AB9"/>
    <w:rsid w:val="006F3FF0"/>
    <w:rsid w:val="00701EEE"/>
    <w:rsid w:val="00710965"/>
    <w:rsid w:val="007138AF"/>
    <w:rsid w:val="00717EDA"/>
    <w:rsid w:val="0072366D"/>
    <w:rsid w:val="007266A8"/>
    <w:rsid w:val="00730D0C"/>
    <w:rsid w:val="00731495"/>
    <w:rsid w:val="007358B0"/>
    <w:rsid w:val="007379AD"/>
    <w:rsid w:val="00744FA6"/>
    <w:rsid w:val="0074788A"/>
    <w:rsid w:val="00751E3D"/>
    <w:rsid w:val="00763004"/>
    <w:rsid w:val="007650BB"/>
    <w:rsid w:val="00770879"/>
    <w:rsid w:val="007708E9"/>
    <w:rsid w:val="00773397"/>
    <w:rsid w:val="00775D2E"/>
    <w:rsid w:val="00784360"/>
    <w:rsid w:val="00791561"/>
    <w:rsid w:val="00796DF7"/>
    <w:rsid w:val="007A176B"/>
    <w:rsid w:val="007A2C47"/>
    <w:rsid w:val="007A5CC0"/>
    <w:rsid w:val="007B51FB"/>
    <w:rsid w:val="007C42FA"/>
    <w:rsid w:val="007D41B3"/>
    <w:rsid w:val="007D5C2F"/>
    <w:rsid w:val="007E025C"/>
    <w:rsid w:val="007E5A2B"/>
    <w:rsid w:val="007E7C76"/>
    <w:rsid w:val="007F1506"/>
    <w:rsid w:val="007F200A"/>
    <w:rsid w:val="007F24BC"/>
    <w:rsid w:val="007F5AB2"/>
    <w:rsid w:val="00800AA9"/>
    <w:rsid w:val="00803F19"/>
    <w:rsid w:val="00805B16"/>
    <w:rsid w:val="0081097E"/>
    <w:rsid w:val="00826AB1"/>
    <w:rsid w:val="0083360E"/>
    <w:rsid w:val="00834E44"/>
    <w:rsid w:val="008352E3"/>
    <w:rsid w:val="00836B9A"/>
    <w:rsid w:val="008420F0"/>
    <w:rsid w:val="0084389E"/>
    <w:rsid w:val="00846E59"/>
    <w:rsid w:val="0084753A"/>
    <w:rsid w:val="00851CB8"/>
    <w:rsid w:val="00860A6B"/>
    <w:rsid w:val="00861344"/>
    <w:rsid w:val="00862E37"/>
    <w:rsid w:val="00876022"/>
    <w:rsid w:val="00877339"/>
    <w:rsid w:val="00885442"/>
    <w:rsid w:val="00887828"/>
    <w:rsid w:val="00894378"/>
    <w:rsid w:val="008957BD"/>
    <w:rsid w:val="008A06A3"/>
    <w:rsid w:val="008A0D35"/>
    <w:rsid w:val="008A2242"/>
    <w:rsid w:val="008A6F64"/>
    <w:rsid w:val="008B03E0"/>
    <w:rsid w:val="008B054C"/>
    <w:rsid w:val="008B4716"/>
    <w:rsid w:val="008B4900"/>
    <w:rsid w:val="008B7AFE"/>
    <w:rsid w:val="008C00D3"/>
    <w:rsid w:val="008C06FF"/>
    <w:rsid w:val="008C2187"/>
    <w:rsid w:val="008D1D42"/>
    <w:rsid w:val="008D5A15"/>
    <w:rsid w:val="008E0CCA"/>
    <w:rsid w:val="008E1CC1"/>
    <w:rsid w:val="008E6B44"/>
    <w:rsid w:val="008E71E0"/>
    <w:rsid w:val="008E7491"/>
    <w:rsid w:val="008E7921"/>
    <w:rsid w:val="008F49C5"/>
    <w:rsid w:val="008F4A69"/>
    <w:rsid w:val="009031FF"/>
    <w:rsid w:val="00904274"/>
    <w:rsid w:val="0090621C"/>
    <w:rsid w:val="0090775B"/>
    <w:rsid w:val="0091471E"/>
    <w:rsid w:val="00915982"/>
    <w:rsid w:val="0092095B"/>
    <w:rsid w:val="00921EF8"/>
    <w:rsid w:val="00922A0A"/>
    <w:rsid w:val="0092463B"/>
    <w:rsid w:val="009261DE"/>
    <w:rsid w:val="0092775B"/>
    <w:rsid w:val="00927D23"/>
    <w:rsid w:val="00932397"/>
    <w:rsid w:val="00934DE5"/>
    <w:rsid w:val="00935881"/>
    <w:rsid w:val="00940A9C"/>
    <w:rsid w:val="00940FA3"/>
    <w:rsid w:val="009433F7"/>
    <w:rsid w:val="009560C1"/>
    <w:rsid w:val="009577A8"/>
    <w:rsid w:val="00966112"/>
    <w:rsid w:val="00971345"/>
    <w:rsid w:val="009752DC"/>
    <w:rsid w:val="0097547F"/>
    <w:rsid w:val="00975E5A"/>
    <w:rsid w:val="00977987"/>
    <w:rsid w:val="00980B12"/>
    <w:rsid w:val="009869FA"/>
    <w:rsid w:val="00992553"/>
    <w:rsid w:val="00993EA2"/>
    <w:rsid w:val="00997FB8"/>
    <w:rsid w:val="009A0850"/>
    <w:rsid w:val="009A2F60"/>
    <w:rsid w:val="009A7CDC"/>
    <w:rsid w:val="009B0BD3"/>
    <w:rsid w:val="009B1AD8"/>
    <w:rsid w:val="009B4921"/>
    <w:rsid w:val="009B5055"/>
    <w:rsid w:val="009C20A0"/>
    <w:rsid w:val="009C40DA"/>
    <w:rsid w:val="009C507A"/>
    <w:rsid w:val="009C5F4B"/>
    <w:rsid w:val="009D0DD8"/>
    <w:rsid w:val="009D2FE1"/>
    <w:rsid w:val="009D7552"/>
    <w:rsid w:val="009D783C"/>
    <w:rsid w:val="009E108A"/>
    <w:rsid w:val="009E3A1C"/>
    <w:rsid w:val="009F05F2"/>
    <w:rsid w:val="009F07B1"/>
    <w:rsid w:val="009F7E14"/>
    <w:rsid w:val="00A000EC"/>
    <w:rsid w:val="00A07DBB"/>
    <w:rsid w:val="00A100C0"/>
    <w:rsid w:val="00A1234E"/>
    <w:rsid w:val="00A14C32"/>
    <w:rsid w:val="00A1593C"/>
    <w:rsid w:val="00A16154"/>
    <w:rsid w:val="00A20F96"/>
    <w:rsid w:val="00A215C9"/>
    <w:rsid w:val="00A2648B"/>
    <w:rsid w:val="00A30BD0"/>
    <w:rsid w:val="00A313D2"/>
    <w:rsid w:val="00A333FB"/>
    <w:rsid w:val="00A3429C"/>
    <w:rsid w:val="00A3644E"/>
    <w:rsid w:val="00A41C88"/>
    <w:rsid w:val="00A4239C"/>
    <w:rsid w:val="00A447CA"/>
    <w:rsid w:val="00A47DD5"/>
    <w:rsid w:val="00A6056D"/>
    <w:rsid w:val="00A60CE5"/>
    <w:rsid w:val="00A63FA6"/>
    <w:rsid w:val="00A662B5"/>
    <w:rsid w:val="00A66C80"/>
    <w:rsid w:val="00A70C5E"/>
    <w:rsid w:val="00A712B8"/>
    <w:rsid w:val="00A72740"/>
    <w:rsid w:val="00A777B7"/>
    <w:rsid w:val="00A81F2D"/>
    <w:rsid w:val="00A82F9D"/>
    <w:rsid w:val="00A95CFB"/>
    <w:rsid w:val="00AA0F61"/>
    <w:rsid w:val="00AA1559"/>
    <w:rsid w:val="00AB3D29"/>
    <w:rsid w:val="00AC0761"/>
    <w:rsid w:val="00AC6BD6"/>
    <w:rsid w:val="00AE3848"/>
    <w:rsid w:val="00AF02E5"/>
    <w:rsid w:val="00AF0606"/>
    <w:rsid w:val="00B02EB9"/>
    <w:rsid w:val="00B053C4"/>
    <w:rsid w:val="00B05481"/>
    <w:rsid w:val="00B128FD"/>
    <w:rsid w:val="00B13F34"/>
    <w:rsid w:val="00B168D9"/>
    <w:rsid w:val="00B2025B"/>
    <w:rsid w:val="00B21A49"/>
    <w:rsid w:val="00B244FE"/>
    <w:rsid w:val="00B2500C"/>
    <w:rsid w:val="00B300C4"/>
    <w:rsid w:val="00B31D5A"/>
    <w:rsid w:val="00B32CE6"/>
    <w:rsid w:val="00B34324"/>
    <w:rsid w:val="00B35D4F"/>
    <w:rsid w:val="00B41AFB"/>
    <w:rsid w:val="00B46BD0"/>
    <w:rsid w:val="00B50494"/>
    <w:rsid w:val="00B5440D"/>
    <w:rsid w:val="00B811DE"/>
    <w:rsid w:val="00B81E12"/>
    <w:rsid w:val="00B85905"/>
    <w:rsid w:val="00B865E2"/>
    <w:rsid w:val="00B94CB0"/>
    <w:rsid w:val="00B97F88"/>
    <w:rsid w:val="00BA1EC6"/>
    <w:rsid w:val="00BA220D"/>
    <w:rsid w:val="00BA41A7"/>
    <w:rsid w:val="00BA4EB5"/>
    <w:rsid w:val="00BA584D"/>
    <w:rsid w:val="00BA6649"/>
    <w:rsid w:val="00BB4548"/>
    <w:rsid w:val="00BB7C90"/>
    <w:rsid w:val="00BC1D7E"/>
    <w:rsid w:val="00BC367B"/>
    <w:rsid w:val="00BD10E1"/>
    <w:rsid w:val="00BE1628"/>
    <w:rsid w:val="00BE64B5"/>
    <w:rsid w:val="00BE72A5"/>
    <w:rsid w:val="00BF0F5C"/>
    <w:rsid w:val="00BF22BE"/>
    <w:rsid w:val="00BF2CEC"/>
    <w:rsid w:val="00BF30BC"/>
    <w:rsid w:val="00BF70B0"/>
    <w:rsid w:val="00BF7733"/>
    <w:rsid w:val="00C11B77"/>
    <w:rsid w:val="00C144BC"/>
    <w:rsid w:val="00C21FFE"/>
    <w:rsid w:val="00C2259A"/>
    <w:rsid w:val="00C242F2"/>
    <w:rsid w:val="00C251AD"/>
    <w:rsid w:val="00C27519"/>
    <w:rsid w:val="00C310A2"/>
    <w:rsid w:val="00C33407"/>
    <w:rsid w:val="00C366C3"/>
    <w:rsid w:val="00C40E5D"/>
    <w:rsid w:val="00C421AD"/>
    <w:rsid w:val="00C4228E"/>
    <w:rsid w:val="00C424A1"/>
    <w:rsid w:val="00C4300F"/>
    <w:rsid w:val="00C45F8B"/>
    <w:rsid w:val="00C54F9B"/>
    <w:rsid w:val="00C561E9"/>
    <w:rsid w:val="00C60F15"/>
    <w:rsid w:val="00C62002"/>
    <w:rsid w:val="00C70703"/>
    <w:rsid w:val="00C764DE"/>
    <w:rsid w:val="00C83989"/>
    <w:rsid w:val="00C930F0"/>
    <w:rsid w:val="00CA27AF"/>
    <w:rsid w:val="00CA2BD4"/>
    <w:rsid w:val="00CA3301"/>
    <w:rsid w:val="00CA5A89"/>
    <w:rsid w:val="00CB3A53"/>
    <w:rsid w:val="00CB6C4B"/>
    <w:rsid w:val="00CB6CA1"/>
    <w:rsid w:val="00CC69A5"/>
    <w:rsid w:val="00CC7263"/>
    <w:rsid w:val="00CC7327"/>
    <w:rsid w:val="00CD18DB"/>
    <w:rsid w:val="00CD7C35"/>
    <w:rsid w:val="00CE0EFD"/>
    <w:rsid w:val="00CE2E92"/>
    <w:rsid w:val="00CE3319"/>
    <w:rsid w:val="00CF2E07"/>
    <w:rsid w:val="00CF3942"/>
    <w:rsid w:val="00D04B2D"/>
    <w:rsid w:val="00D1105A"/>
    <w:rsid w:val="00D129CF"/>
    <w:rsid w:val="00D1633E"/>
    <w:rsid w:val="00D32AEC"/>
    <w:rsid w:val="00D333AA"/>
    <w:rsid w:val="00D35567"/>
    <w:rsid w:val="00D418FB"/>
    <w:rsid w:val="00D42186"/>
    <w:rsid w:val="00D429CA"/>
    <w:rsid w:val="00D42B41"/>
    <w:rsid w:val="00D46695"/>
    <w:rsid w:val="00D46DAB"/>
    <w:rsid w:val="00D50B3E"/>
    <w:rsid w:val="00D520F5"/>
    <w:rsid w:val="00D52B31"/>
    <w:rsid w:val="00D55961"/>
    <w:rsid w:val="00D56A74"/>
    <w:rsid w:val="00D60C11"/>
    <w:rsid w:val="00D60EE3"/>
    <w:rsid w:val="00D61BF8"/>
    <w:rsid w:val="00D636B5"/>
    <w:rsid w:val="00D63DE6"/>
    <w:rsid w:val="00D64084"/>
    <w:rsid w:val="00D67640"/>
    <w:rsid w:val="00D71E70"/>
    <w:rsid w:val="00D72799"/>
    <w:rsid w:val="00D72A07"/>
    <w:rsid w:val="00D814B6"/>
    <w:rsid w:val="00D81FE9"/>
    <w:rsid w:val="00D84239"/>
    <w:rsid w:val="00D85867"/>
    <w:rsid w:val="00D85EA6"/>
    <w:rsid w:val="00D90774"/>
    <w:rsid w:val="00D95388"/>
    <w:rsid w:val="00D96E15"/>
    <w:rsid w:val="00DA04C6"/>
    <w:rsid w:val="00DA3509"/>
    <w:rsid w:val="00DA639C"/>
    <w:rsid w:val="00DA65E2"/>
    <w:rsid w:val="00DA76AF"/>
    <w:rsid w:val="00DB3E3C"/>
    <w:rsid w:val="00DB6DEA"/>
    <w:rsid w:val="00DC3E2D"/>
    <w:rsid w:val="00DC697A"/>
    <w:rsid w:val="00DD258F"/>
    <w:rsid w:val="00DD310A"/>
    <w:rsid w:val="00DD3173"/>
    <w:rsid w:val="00DD3F20"/>
    <w:rsid w:val="00DD6A23"/>
    <w:rsid w:val="00DE534A"/>
    <w:rsid w:val="00DE7850"/>
    <w:rsid w:val="00DE79ED"/>
    <w:rsid w:val="00DF675A"/>
    <w:rsid w:val="00E052BA"/>
    <w:rsid w:val="00E0540D"/>
    <w:rsid w:val="00E05BB2"/>
    <w:rsid w:val="00E120CF"/>
    <w:rsid w:val="00E13506"/>
    <w:rsid w:val="00E14161"/>
    <w:rsid w:val="00E172A1"/>
    <w:rsid w:val="00E313F9"/>
    <w:rsid w:val="00E363F0"/>
    <w:rsid w:val="00E41797"/>
    <w:rsid w:val="00E430EA"/>
    <w:rsid w:val="00E44B62"/>
    <w:rsid w:val="00E51C72"/>
    <w:rsid w:val="00E55401"/>
    <w:rsid w:val="00E67709"/>
    <w:rsid w:val="00E700C6"/>
    <w:rsid w:val="00E747D2"/>
    <w:rsid w:val="00E77604"/>
    <w:rsid w:val="00E8519B"/>
    <w:rsid w:val="00E8576B"/>
    <w:rsid w:val="00E919B2"/>
    <w:rsid w:val="00E97290"/>
    <w:rsid w:val="00EA2DAF"/>
    <w:rsid w:val="00EA6FB4"/>
    <w:rsid w:val="00EB0C3E"/>
    <w:rsid w:val="00EB0DB0"/>
    <w:rsid w:val="00EC012C"/>
    <w:rsid w:val="00EC2C4D"/>
    <w:rsid w:val="00EF20EC"/>
    <w:rsid w:val="00EF353E"/>
    <w:rsid w:val="00EF459E"/>
    <w:rsid w:val="00EF5504"/>
    <w:rsid w:val="00EF7CED"/>
    <w:rsid w:val="00EF7EB3"/>
    <w:rsid w:val="00F02BAF"/>
    <w:rsid w:val="00F07F0E"/>
    <w:rsid w:val="00F150AD"/>
    <w:rsid w:val="00F20C41"/>
    <w:rsid w:val="00F24D2F"/>
    <w:rsid w:val="00F30BD8"/>
    <w:rsid w:val="00F3668F"/>
    <w:rsid w:val="00F47702"/>
    <w:rsid w:val="00F54F8A"/>
    <w:rsid w:val="00F5602B"/>
    <w:rsid w:val="00F5608E"/>
    <w:rsid w:val="00F6088D"/>
    <w:rsid w:val="00F66FEE"/>
    <w:rsid w:val="00F708E8"/>
    <w:rsid w:val="00F77541"/>
    <w:rsid w:val="00F819EF"/>
    <w:rsid w:val="00F87DB6"/>
    <w:rsid w:val="00F94E80"/>
    <w:rsid w:val="00FA0E26"/>
    <w:rsid w:val="00FA151A"/>
    <w:rsid w:val="00FA30D7"/>
    <w:rsid w:val="00FA4DFE"/>
    <w:rsid w:val="00FA5164"/>
    <w:rsid w:val="00FA5F5C"/>
    <w:rsid w:val="00FA63A0"/>
    <w:rsid w:val="00FA6612"/>
    <w:rsid w:val="00FA721D"/>
    <w:rsid w:val="00FB3C0D"/>
    <w:rsid w:val="00FC35FE"/>
    <w:rsid w:val="00FC39C9"/>
    <w:rsid w:val="00FD0461"/>
    <w:rsid w:val="00FD1184"/>
    <w:rsid w:val="00FD6A05"/>
    <w:rsid w:val="00FD6DA0"/>
    <w:rsid w:val="00FE19AC"/>
    <w:rsid w:val="00FE676A"/>
    <w:rsid w:val="00FE67EB"/>
    <w:rsid w:val="00FE6F62"/>
    <w:rsid w:val="00FF754A"/>
    <w:rsid w:val="2C219E2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C2481FD"/>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rsid w:val="00D81FE9"/>
    <w:pPr>
      <w:autoSpaceDE w:val="0"/>
      <w:autoSpaceDN w:val="0"/>
      <w:spacing w:line="240" w:lineRule="auto"/>
    </w:pPr>
    <w:rPr>
      <w:rFonts w:eastAsiaTheme="minorHAnsi" w:cs="Lucida Sans Unicode"/>
      <w:color w:val="000000"/>
      <w:sz w:val="24"/>
    </w:rPr>
  </w:style>
  <w:style w:type="character" w:styleId="Kommentarzeichen">
    <w:name w:val="annotation reference"/>
    <w:basedOn w:val="Absatz-Standardschriftart"/>
    <w:semiHidden/>
    <w:unhideWhenUsed/>
    <w:rsid w:val="00C45F8B"/>
    <w:rPr>
      <w:sz w:val="16"/>
      <w:szCs w:val="16"/>
    </w:rPr>
  </w:style>
  <w:style w:type="paragraph" w:styleId="Kommentartext">
    <w:name w:val="annotation text"/>
    <w:basedOn w:val="Standard"/>
    <w:link w:val="KommentartextZchn"/>
    <w:unhideWhenUsed/>
    <w:rsid w:val="00C45F8B"/>
    <w:pPr>
      <w:spacing w:line="240" w:lineRule="auto"/>
    </w:pPr>
    <w:rPr>
      <w:sz w:val="20"/>
      <w:szCs w:val="20"/>
    </w:rPr>
  </w:style>
  <w:style w:type="character" w:customStyle="1" w:styleId="KommentartextZchn">
    <w:name w:val="Kommentartext Zchn"/>
    <w:basedOn w:val="Absatz-Standardschriftart"/>
    <w:link w:val="Kommentartext"/>
    <w:rsid w:val="00C45F8B"/>
    <w:rPr>
      <w:rFonts w:ascii="Lucida Sans Unicode" w:hAnsi="Lucida Sans Unicode"/>
    </w:rPr>
  </w:style>
  <w:style w:type="paragraph" w:styleId="Kommentarthema">
    <w:name w:val="annotation subject"/>
    <w:basedOn w:val="Kommentartext"/>
    <w:next w:val="Kommentartext"/>
    <w:link w:val="KommentarthemaZchn"/>
    <w:semiHidden/>
    <w:unhideWhenUsed/>
    <w:rsid w:val="00C45F8B"/>
    <w:rPr>
      <w:b/>
      <w:bCs/>
    </w:rPr>
  </w:style>
  <w:style w:type="character" w:customStyle="1" w:styleId="KommentarthemaZchn">
    <w:name w:val="Kommentarthema Zchn"/>
    <w:basedOn w:val="KommentartextZchn"/>
    <w:link w:val="Kommentarthema"/>
    <w:semiHidden/>
    <w:rsid w:val="00C45F8B"/>
    <w:rPr>
      <w:rFonts w:ascii="Lucida Sans Unicode" w:hAnsi="Lucida Sans Unicode"/>
      <w:b/>
      <w:bCs/>
    </w:rPr>
  </w:style>
  <w:style w:type="paragraph" w:styleId="Listenabsatz">
    <w:name w:val="List Paragraph"/>
    <w:basedOn w:val="Standard"/>
    <w:uiPriority w:val="34"/>
    <w:qFormat/>
    <w:rsid w:val="00073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215434927">
      <w:bodyDiv w:val="1"/>
      <w:marLeft w:val="0"/>
      <w:marRight w:val="0"/>
      <w:marTop w:val="0"/>
      <w:marBottom w:val="0"/>
      <w:divBdr>
        <w:top w:val="none" w:sz="0" w:space="0" w:color="auto"/>
        <w:left w:val="none" w:sz="0" w:space="0" w:color="auto"/>
        <w:bottom w:val="none" w:sz="0" w:space="0" w:color="auto"/>
        <w:right w:val="none" w:sz="0" w:space="0" w:color="auto"/>
      </w:divBdr>
    </w:div>
    <w:div w:id="528178977">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350831616">
      <w:bodyDiv w:val="1"/>
      <w:marLeft w:val="0"/>
      <w:marRight w:val="0"/>
      <w:marTop w:val="0"/>
      <w:marBottom w:val="0"/>
      <w:divBdr>
        <w:top w:val="none" w:sz="0" w:space="0" w:color="auto"/>
        <w:left w:val="none" w:sz="0" w:space="0" w:color="auto"/>
        <w:bottom w:val="none" w:sz="0" w:space="0" w:color="auto"/>
        <w:right w:val="none" w:sz="0" w:space="0" w:color="auto"/>
      </w:divBdr>
    </w:div>
    <w:div w:id="1904634509">
      <w:bodyDiv w:val="1"/>
      <w:marLeft w:val="0"/>
      <w:marRight w:val="0"/>
      <w:marTop w:val="0"/>
      <w:marBottom w:val="0"/>
      <w:divBdr>
        <w:top w:val="none" w:sz="0" w:space="0" w:color="auto"/>
        <w:left w:val="none" w:sz="0" w:space="0" w:color="auto"/>
        <w:bottom w:val="none" w:sz="0" w:space="0" w:color="auto"/>
        <w:right w:val="none" w:sz="0" w:space="0" w:color="auto"/>
      </w:divBdr>
      <w:divsChild>
        <w:div w:id="221210566">
          <w:marLeft w:val="0"/>
          <w:marRight w:val="0"/>
          <w:marTop w:val="0"/>
          <w:marBottom w:val="0"/>
          <w:divBdr>
            <w:top w:val="none" w:sz="0" w:space="0" w:color="auto"/>
            <w:left w:val="none" w:sz="0" w:space="0" w:color="auto"/>
            <w:bottom w:val="none" w:sz="0" w:space="0" w:color="auto"/>
            <w:right w:val="none" w:sz="0" w:space="0" w:color="auto"/>
          </w:divBdr>
          <w:divsChild>
            <w:div w:id="2143840647">
              <w:marLeft w:val="0"/>
              <w:marRight w:val="0"/>
              <w:marTop w:val="0"/>
              <w:marBottom w:val="0"/>
              <w:divBdr>
                <w:top w:val="none" w:sz="0" w:space="0" w:color="auto"/>
                <w:left w:val="none" w:sz="0" w:space="0" w:color="auto"/>
                <w:bottom w:val="none" w:sz="0" w:space="0" w:color="auto"/>
                <w:right w:val="none" w:sz="0" w:space="0" w:color="auto"/>
              </w:divBdr>
            </w:div>
          </w:divsChild>
        </w:div>
        <w:div w:id="2026664470">
          <w:marLeft w:val="0"/>
          <w:marRight w:val="0"/>
          <w:marTop w:val="0"/>
          <w:marBottom w:val="0"/>
          <w:divBdr>
            <w:top w:val="none" w:sz="0" w:space="0" w:color="auto"/>
            <w:left w:val="none" w:sz="0" w:space="0" w:color="auto"/>
            <w:bottom w:val="none" w:sz="0" w:space="0" w:color="auto"/>
            <w:right w:val="none" w:sz="0" w:space="0" w:color="auto"/>
          </w:divBdr>
          <w:divsChild>
            <w:div w:id="124996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08414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Value>EN</Value>
    </LanguageTree>
    <Date xmlns="3900a7cd-735b-4f56-a6f4-08d139dd6cc3" xsi:nil="true"/>
    <Description0 xmlns="3900a7cd-735b-4f56-a6f4-08d139dd6cc3">200406_DE_Evonik Industries AG verschiebt ordentliche Hauptversammlung 2020</Description0>
    <DocumentTitle xmlns="3900a7cd-735b-4f56-a6f4-08d139dd6cc3">200406_DE_Evonik Industries AG verschiebt ordentliche Hauptversammlung 2020</DocumentTitle>
    <ThirdCategoryGroup xmlns="3900a7cd-735b-4f56-a6f4-08d139dd6cc3" xsi:nil="true"/>
    <FirstCategoryGroup xmlns="3900a7cd-735b-4f56-a6f4-08d139dd6cc3">Documents</FirstCategoryGroup>
    <DocumentLanguage xmlns="3900a7cd-735b-4f56-a6f4-08d139dd6cc3">DE</DocumentLanguage>
    <SecondCategoryGroup xmlns="3900a7cd-735b-4f56-a6f4-08d139dd6cc3">
      <Value>Investor Relations</Value>
    </SecondCategoryGroup>
    <SourceID xmlns="3900a7cd-735b-4f56-a6f4-08d139dd6cc3" xsi:nil="true"/>
    <Website xmlns="3900a7cd-735b-4f56-a6f4-08d139dd6cc3">
      <Value>Current</Value>
    </Website>
    <DynamicGrouping xmlns="3900a7cd-735b-4f56-a6f4-08d139dd6cc3">
      <Value>IR-Presentations-2019</Value>
    </DynamicGrouping>
    <Materials_x0020__x002f__x0020_product_x0020_group xmlns="3900a7cd-735b-4f56-a6f4-08d139dd6cc3">
      <Value>Biobased polymers</Value>
    </Materials_x0020__x002f__x0020_product_x0020_group>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50C6C-7196-49F1-A1CF-4EC3580734F4}">
  <ds:schemaRefs>
    <ds:schemaRef ds:uri="http://schemas.microsoft.com/sharepoint/v3/contenttype/forms"/>
  </ds:schemaRefs>
</ds:datastoreItem>
</file>

<file path=customXml/itemProps2.xml><?xml version="1.0" encoding="utf-8"?>
<ds:datastoreItem xmlns:ds="http://schemas.openxmlformats.org/officeDocument/2006/customXml" ds:itemID="{349F9502-4699-4A84-8AED-39DCB8D9777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2345d9ce-fe7f-4e7e-a7de-4b6d8536607e"/>
    <ds:schemaRef ds:uri="http://www.w3.org/XML/1998/namespace"/>
    <ds:schemaRef ds:uri="http://purl.org/dc/elements/1.1/"/>
  </ds:schemaRefs>
</ds:datastoreItem>
</file>

<file path=customXml/itemProps3.xml><?xml version="1.0" encoding="utf-8"?>
<ds:datastoreItem xmlns:ds="http://schemas.openxmlformats.org/officeDocument/2006/customXml" ds:itemID="{BB020697-7BDA-4FCB-BCA7-492F2625A3C2}"/>
</file>

<file path=customXml/itemProps4.xml><?xml version="1.0" encoding="utf-8"?>
<ds:datastoreItem xmlns:ds="http://schemas.openxmlformats.org/officeDocument/2006/customXml" ds:itemID="{F61B63DA-DBD2-450B-85FD-47AFA5C7D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76E3C82B</Template>
  <TotalTime>0</TotalTime>
  <Pages>1</Pages>
  <Words>284</Words>
  <Characters>1885</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deutsch, Stand: 01.09.2016</vt:lpstr>
      <vt:lpstr>Pressemitteilung Evonik, deutsch, Stand: 01.09.2016</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Kirchhoff, Kai</cp:lastModifiedBy>
  <cp:revision>14</cp:revision>
  <cp:lastPrinted>2020-04-03T08:45:00Z</cp:lastPrinted>
  <dcterms:created xsi:type="dcterms:W3CDTF">2020-03-03T15:59:00Z</dcterms:created>
  <dcterms:modified xsi:type="dcterms:W3CDTF">2020-04-03T08:45:00Z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ies>
</file>