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D877CF" w:rsidP="002976DC">
            <w:pPr>
              <w:pStyle w:val="E-Datum"/>
              <w:framePr w:wrap="auto" w:vAnchor="margin" w:hAnchor="text" w:xAlign="left" w:yAlign="inline"/>
              <w:suppressOverlap w:val="0"/>
              <w:rPr>
                <w:lang w:val="en-US"/>
              </w:rPr>
            </w:pPr>
            <w:r>
              <w:rPr>
                <w:lang w:val="en-US"/>
              </w:rPr>
              <w:t xml:space="preserve">September </w:t>
            </w:r>
            <w:r w:rsidR="002976DC">
              <w:rPr>
                <w:lang w:val="en-US"/>
              </w:rPr>
              <w:t>5</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A5AE4"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246B90" w:rsidRPr="007A5AE4">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246B90" w:rsidRPr="007A5AE4">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246B90" w:rsidRPr="007A5AE4">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246B90" w:rsidRPr="007A5AE4">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246B90" w:rsidRPr="007A5AE4">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A5AE4"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246B90">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246B90">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246B90">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246B90">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246B90">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246B90">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246B90">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246B90">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246B90">
              <w:rPr>
                <w:noProof/>
                <w:lang w:val="en-US"/>
              </w:rPr>
              <w:t>Executive Board</w:t>
            </w:r>
            <w:r w:rsidRPr="009E5A41">
              <w:rPr>
                <w:lang w:val="en-US"/>
              </w:rPr>
              <w:fldChar w:fldCharType="end"/>
            </w:r>
          </w:p>
          <w:p w:rsidR="00BB227B" w:rsidRPr="007A5AE4" w:rsidRDefault="00BB227B">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7A5AE4">
              <w:instrText xml:space="preserve"> FORMTEXT </w:instrText>
            </w:r>
            <w:r w:rsidRPr="009E5A41">
              <w:rPr>
                <w:lang w:val="en-US"/>
              </w:rPr>
            </w:r>
            <w:r w:rsidRPr="009E5A41">
              <w:rPr>
                <w:lang w:val="en-US"/>
              </w:rPr>
              <w:fldChar w:fldCharType="separate"/>
            </w:r>
            <w:r w:rsidR="00246B90" w:rsidRPr="007A5AE4">
              <w:rPr>
                <w:noProof/>
              </w:rPr>
              <w:t>Dr. Klaus Engel</w:t>
            </w:r>
            <w:r w:rsidRPr="009E5A41">
              <w:rPr>
                <w:lang w:val="en-US"/>
              </w:rPr>
              <w:fldChar w:fldCharType="end"/>
            </w:r>
            <w:r w:rsidRPr="007A5AE4">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246B90" w:rsidRPr="007A5AE4">
              <w:rPr>
                <w:noProof/>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246B90" w:rsidRPr="007A5AE4">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246B90" w:rsidRPr="007A5AE4">
              <w:rPr>
                <w:noProof/>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246B90" w:rsidRPr="007A5AE4">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2976DC" w:rsidRPr="001E349E" w:rsidRDefault="002976DC" w:rsidP="002976DC">
      <w:pPr>
        <w:pStyle w:val="Default"/>
        <w:rPr>
          <w:rFonts w:ascii="Lucida Sans Unicode" w:hAnsi="Lucida Sans Unicode" w:cs="Lucida Sans Unicode"/>
          <w:lang w:val="en-US"/>
        </w:rPr>
      </w:pPr>
      <w:bookmarkStart w:id="1" w:name="_GoBack"/>
      <w:r w:rsidRPr="001E349E">
        <w:rPr>
          <w:rFonts w:ascii="Lucida Sans Unicode" w:hAnsi="Lucida Sans Unicode" w:cs="Lucida Sans Unicode"/>
          <w:b/>
          <w:lang w:val="en-US"/>
        </w:rPr>
        <w:lastRenderedPageBreak/>
        <w:t xml:space="preserve">Evonik promoted to MDAX </w:t>
      </w:r>
    </w:p>
    <w:bookmarkEnd w:id="1"/>
    <w:p w:rsidR="002976DC" w:rsidRPr="001E349E" w:rsidRDefault="002976DC" w:rsidP="002976DC">
      <w:pPr>
        <w:pStyle w:val="Default"/>
        <w:rPr>
          <w:rFonts w:ascii="Lucida Sans Unicode" w:hAnsi="Lucida Sans Unicode" w:cs="Lucida Sans Unicode"/>
          <w:lang w:val="en-US"/>
        </w:rPr>
      </w:pPr>
    </w:p>
    <w:p w:rsidR="002976DC" w:rsidRPr="001E349E" w:rsidRDefault="002976DC" w:rsidP="002E7D1F">
      <w:pPr>
        <w:pStyle w:val="Default"/>
        <w:rPr>
          <w:rFonts w:ascii="Lucida Sans Unicode" w:hAnsi="Lucida Sans Unicode" w:cs="Lucida Sans Unicode"/>
          <w:sz w:val="20"/>
          <w:szCs w:val="20"/>
          <w:lang w:val="en-US"/>
        </w:rPr>
      </w:pPr>
      <w:r w:rsidRPr="001E349E">
        <w:rPr>
          <w:rFonts w:ascii="Lucida Sans Unicode" w:hAnsi="Lucida Sans Unicode" w:cs="Lucida Sans Unicode"/>
          <w:sz w:val="20"/>
          <w:szCs w:val="20"/>
          <w:lang w:val="en-US"/>
        </w:rPr>
        <w:t xml:space="preserve">Shares of the specialty chemicals company Evonik Industries AG will join the MDAX effective September 23, 2013. This was announced by Deutsche </w:t>
      </w:r>
      <w:proofErr w:type="spellStart"/>
      <w:r w:rsidRPr="001E349E">
        <w:rPr>
          <w:rFonts w:ascii="Lucida Sans Unicode" w:hAnsi="Lucida Sans Unicode" w:cs="Lucida Sans Unicode"/>
          <w:sz w:val="20"/>
          <w:szCs w:val="20"/>
          <w:lang w:val="en-US"/>
        </w:rPr>
        <w:t>Börse</w:t>
      </w:r>
      <w:proofErr w:type="spellEnd"/>
      <w:r w:rsidRPr="001E349E">
        <w:rPr>
          <w:rFonts w:ascii="Lucida Sans Unicode" w:hAnsi="Lucida Sans Unicode" w:cs="Lucida Sans Unicode"/>
          <w:sz w:val="20"/>
          <w:szCs w:val="20"/>
          <w:lang w:val="en-US"/>
        </w:rPr>
        <w:t xml:space="preserve"> AG yesterday evening. The MDAX share index comprises </w:t>
      </w:r>
      <w:r>
        <w:rPr>
          <w:rFonts w:ascii="Lucida Sans Unicode" w:hAnsi="Lucida Sans Unicode" w:cs="Lucida Sans Unicode"/>
          <w:sz w:val="20"/>
          <w:szCs w:val="20"/>
          <w:lang w:val="en-US"/>
        </w:rPr>
        <w:t>the shares of Germany’s 50 largest listed companies</w:t>
      </w:r>
      <w:r w:rsidRPr="001E349E">
        <w:rPr>
          <w:rFonts w:ascii="Lucida Sans Unicode" w:hAnsi="Lucida Sans Unicode" w:cs="Lucida Sans Unicode"/>
          <w:sz w:val="20"/>
          <w:szCs w:val="20"/>
          <w:lang w:val="en-US"/>
        </w:rPr>
        <w:t xml:space="preserve">, following those </w:t>
      </w:r>
      <w:r>
        <w:rPr>
          <w:rFonts w:ascii="Lucida Sans Unicode" w:hAnsi="Lucida Sans Unicode" w:cs="Lucida Sans Unicode"/>
          <w:sz w:val="20"/>
          <w:szCs w:val="20"/>
          <w:lang w:val="en-US"/>
        </w:rPr>
        <w:t>of</w:t>
      </w:r>
      <w:r w:rsidRPr="001E349E">
        <w:rPr>
          <w:rFonts w:ascii="Lucida Sans Unicode" w:hAnsi="Lucida Sans Unicode" w:cs="Lucida Sans Unicode"/>
          <w:sz w:val="20"/>
          <w:szCs w:val="20"/>
          <w:lang w:val="en-US"/>
        </w:rPr>
        <w:t xml:space="preserve"> the DAX, in terms of market capitalization and </w:t>
      </w:r>
      <w:r>
        <w:rPr>
          <w:rFonts w:ascii="Lucida Sans Unicode" w:hAnsi="Lucida Sans Unicode" w:cs="Lucida Sans Unicode"/>
          <w:sz w:val="20"/>
          <w:szCs w:val="20"/>
          <w:lang w:val="en-US"/>
        </w:rPr>
        <w:t>trading volume</w:t>
      </w:r>
      <w:r w:rsidRPr="001E349E">
        <w:rPr>
          <w:rFonts w:ascii="Lucida Sans Unicode" w:hAnsi="Lucida Sans Unicode" w:cs="Lucida Sans Unicode"/>
          <w:sz w:val="20"/>
          <w:szCs w:val="20"/>
          <w:lang w:val="en-US"/>
        </w:rPr>
        <w:t>.</w:t>
      </w:r>
    </w:p>
    <w:p w:rsidR="002976DC" w:rsidRPr="001E349E" w:rsidRDefault="002976DC" w:rsidP="002E7D1F">
      <w:pPr>
        <w:pStyle w:val="Default"/>
        <w:rPr>
          <w:rFonts w:ascii="Lucida Sans Unicode" w:hAnsi="Lucida Sans Unicode" w:cs="Lucida Sans Unicode"/>
          <w:sz w:val="20"/>
          <w:szCs w:val="20"/>
          <w:lang w:val="en-US"/>
        </w:rPr>
      </w:pPr>
    </w:p>
    <w:p w:rsidR="002976DC" w:rsidRDefault="002976DC" w:rsidP="002E7D1F">
      <w:pPr>
        <w:pStyle w:val="Default"/>
        <w:rPr>
          <w:rFonts w:ascii="Lucida Sans Unicode" w:hAnsi="Lucida Sans Unicode" w:cs="Lucida Sans Unicode"/>
          <w:sz w:val="20"/>
          <w:szCs w:val="20"/>
          <w:lang w:val="en-US"/>
        </w:rPr>
      </w:pPr>
      <w:proofErr w:type="spellStart"/>
      <w:r w:rsidRPr="006E1622">
        <w:rPr>
          <w:rFonts w:ascii="Lucida Sans Unicode" w:hAnsi="Lucida Sans Unicode" w:cs="Lucida Sans Unicode"/>
          <w:color w:val="auto"/>
          <w:sz w:val="20"/>
          <w:szCs w:val="20"/>
          <w:lang w:val="en-US"/>
        </w:rPr>
        <w:t>Evonik’s</w:t>
      </w:r>
      <w:proofErr w:type="spellEnd"/>
      <w:r w:rsidRPr="006E1622">
        <w:rPr>
          <w:rFonts w:ascii="Lucida Sans Unicode" w:hAnsi="Lucida Sans Unicode" w:cs="Lucida Sans Unicode"/>
          <w:color w:val="auto"/>
          <w:sz w:val="20"/>
          <w:szCs w:val="20"/>
          <w:lang w:val="en-US"/>
        </w:rPr>
        <w:t xml:space="preserve"> CEO, Dr. Klaus Engel, comments: “</w:t>
      </w:r>
      <w:proofErr w:type="spellStart"/>
      <w:r w:rsidRPr="006E1622">
        <w:rPr>
          <w:rFonts w:ascii="Lucida Sans Unicode" w:hAnsi="Lucida Sans Unicode" w:cs="Lucida Sans Unicode"/>
          <w:color w:val="auto"/>
          <w:sz w:val="20"/>
          <w:szCs w:val="20"/>
          <w:lang w:val="en-US"/>
        </w:rPr>
        <w:t>Evonik’s</w:t>
      </w:r>
      <w:proofErr w:type="spellEnd"/>
      <w:r w:rsidRPr="006E1622">
        <w:rPr>
          <w:rFonts w:ascii="Lucida Sans Unicode" w:hAnsi="Lucida Sans Unicode" w:cs="Lucida Sans Unicode"/>
          <w:color w:val="auto"/>
          <w:sz w:val="20"/>
          <w:szCs w:val="20"/>
          <w:lang w:val="en-US"/>
        </w:rPr>
        <w:t xml:space="preserve"> upgrade to the MDAX just months after our initial share listing on April 25, 2013 reflects the high level of interest generated among investors. Inclusion in the MDAX will </w:t>
      </w:r>
      <w:r>
        <w:rPr>
          <w:rFonts w:ascii="Lucida Sans Unicode" w:hAnsi="Lucida Sans Unicode" w:cs="Lucida Sans Unicode"/>
          <w:color w:val="auto"/>
          <w:sz w:val="20"/>
          <w:szCs w:val="20"/>
          <w:lang w:val="en-US"/>
        </w:rPr>
        <w:t>mean</w:t>
      </w:r>
      <w:r w:rsidRPr="006E1622">
        <w:rPr>
          <w:rFonts w:ascii="Lucida Sans Unicode" w:hAnsi="Lucida Sans Unicode" w:cs="Lucida Sans Unicode"/>
          <w:color w:val="auto"/>
          <w:sz w:val="20"/>
          <w:szCs w:val="20"/>
          <w:lang w:val="en-US"/>
        </w:rPr>
        <w:t xml:space="preserve"> greater visibility </w:t>
      </w:r>
      <w:r>
        <w:rPr>
          <w:rFonts w:ascii="Lucida Sans Unicode" w:hAnsi="Lucida Sans Unicode" w:cs="Lucida Sans Unicode"/>
          <w:color w:val="auto"/>
          <w:sz w:val="20"/>
          <w:szCs w:val="20"/>
          <w:lang w:val="en-US"/>
        </w:rPr>
        <w:t xml:space="preserve">for Evonik </w:t>
      </w:r>
      <w:r w:rsidRPr="006E1622">
        <w:rPr>
          <w:rFonts w:ascii="Lucida Sans Unicode" w:hAnsi="Lucida Sans Unicode" w:cs="Lucida Sans Unicode"/>
          <w:color w:val="auto"/>
          <w:sz w:val="20"/>
          <w:szCs w:val="20"/>
          <w:lang w:val="en-US"/>
        </w:rPr>
        <w:t xml:space="preserve">on the international financial markets. </w:t>
      </w:r>
      <w:r>
        <w:rPr>
          <w:rFonts w:ascii="Lucida Sans Unicode" w:hAnsi="Lucida Sans Unicode" w:cs="Lucida Sans Unicode"/>
          <w:color w:val="auto"/>
          <w:sz w:val="20"/>
          <w:szCs w:val="20"/>
          <w:lang w:val="en-US"/>
        </w:rPr>
        <w:t>For the future, that gives us even more</w:t>
      </w:r>
      <w:r w:rsidRPr="006E1622">
        <w:rPr>
          <w:rFonts w:ascii="Lucida Sans Unicode" w:hAnsi="Lucida Sans Unicode" w:cs="Lucida Sans Unicode"/>
          <w:color w:val="auto"/>
          <w:sz w:val="20"/>
          <w:szCs w:val="20"/>
          <w:lang w:val="en-US"/>
        </w:rPr>
        <w:t xml:space="preserve"> motivation to continue tight adherence to our corporate strategy and its key elements of profitable growth, efficiency</w:t>
      </w:r>
      <w:r w:rsidRPr="001E349E">
        <w:rPr>
          <w:rFonts w:ascii="Lucida Sans Unicode" w:hAnsi="Lucida Sans Unicode" w:cs="Lucida Sans Unicode"/>
          <w:sz w:val="20"/>
          <w:szCs w:val="20"/>
          <w:lang w:val="en-US"/>
        </w:rPr>
        <w:t xml:space="preserve"> and values.”</w:t>
      </w:r>
    </w:p>
    <w:p w:rsidR="002976DC" w:rsidRDefault="002976DC" w:rsidP="002976DC">
      <w:pPr>
        <w:pStyle w:val="Default"/>
        <w:jc w:val="both"/>
        <w:rPr>
          <w:rFonts w:ascii="Lucida Sans Unicode" w:hAnsi="Lucida Sans Unicode" w:cs="Lucida Sans Unicode"/>
          <w:sz w:val="20"/>
          <w:szCs w:val="20"/>
          <w:lang w:val="en-US"/>
        </w:rPr>
      </w:pPr>
    </w:p>
    <w:p w:rsidR="002976DC" w:rsidRDefault="002976DC" w:rsidP="002976DC">
      <w:pPr>
        <w:pStyle w:val="Default"/>
        <w:jc w:val="both"/>
        <w:rPr>
          <w:rFonts w:ascii="Lucida Sans Unicode" w:hAnsi="Lucida Sans Unicode" w:cs="Lucida Sans Unicode"/>
          <w:sz w:val="20"/>
          <w:szCs w:val="20"/>
          <w:lang w:val="en-US"/>
        </w:rPr>
      </w:pPr>
    </w:p>
    <w:p w:rsidR="002976DC" w:rsidRDefault="002976DC" w:rsidP="002976DC">
      <w:pPr>
        <w:pStyle w:val="Default"/>
        <w:jc w:val="both"/>
        <w:rPr>
          <w:rFonts w:ascii="Lucida Sans Unicode" w:hAnsi="Lucida Sans Unicode" w:cs="Lucida Sans Unicode"/>
          <w:sz w:val="20"/>
          <w:szCs w:val="20"/>
          <w:lang w:val="en-US"/>
        </w:rPr>
      </w:pPr>
    </w:p>
    <w:p w:rsidR="00CB08B5" w:rsidRPr="007A5AE4" w:rsidRDefault="00CB08B5" w:rsidP="00CB08B5">
      <w:pPr>
        <w:spacing w:line="240" w:lineRule="auto"/>
        <w:ind w:left="0"/>
        <w:outlineLvl w:val="0"/>
        <w:rPr>
          <w:rFonts w:cs="Lucida Sans Unicode"/>
          <w:b/>
          <w:bCs/>
          <w:color w:val="000000"/>
          <w:sz w:val="16"/>
          <w:szCs w:val="16"/>
          <w:lang w:val="en-US"/>
        </w:rPr>
      </w:pPr>
      <w:r w:rsidRPr="007A5AE4">
        <w:rPr>
          <w:rFonts w:cs="Lucida Sans Unicode"/>
          <w:b/>
          <w:bCs/>
          <w:color w:val="000000"/>
          <w:sz w:val="16"/>
          <w:szCs w:val="16"/>
          <w:lang w:val="en-US"/>
        </w:rPr>
        <w:t xml:space="preserve">Company information </w:t>
      </w:r>
    </w:p>
    <w:p w:rsidR="00CB08B5" w:rsidRPr="007A5AE4" w:rsidRDefault="00CB08B5" w:rsidP="00CB08B5">
      <w:pPr>
        <w:autoSpaceDE w:val="0"/>
        <w:autoSpaceDN w:val="0"/>
        <w:adjustRightInd w:val="0"/>
        <w:spacing w:line="240" w:lineRule="auto"/>
        <w:ind w:left="0"/>
        <w:rPr>
          <w:rFonts w:cs="Lucida Sans Unicode"/>
          <w:sz w:val="16"/>
          <w:szCs w:val="16"/>
          <w:lang w:val="en-US"/>
        </w:rPr>
      </w:pPr>
      <w:r w:rsidRPr="007A5AE4">
        <w:rPr>
          <w:rFonts w:cs="Lucida Sans Unicode"/>
          <w:sz w:val="16"/>
          <w:szCs w:val="16"/>
          <w:lang w:val="en-US"/>
        </w:rPr>
        <w:t xml:space="preserve">Evonik, the creative industrial group from Germany, is one of the world leaders </w:t>
      </w:r>
      <w:r w:rsidRPr="007A5AE4">
        <w:rPr>
          <w:rFonts w:cs="Lucida Sans Unicode"/>
          <w:sz w:val="16"/>
          <w:szCs w:val="16"/>
          <w:lang w:val="en-US"/>
        </w:rPr>
        <w:br/>
        <w:t xml:space="preserve">in specialty chemicals. Profitable growth and a sustained increase in the value of the company form the heart of </w:t>
      </w:r>
      <w:proofErr w:type="spellStart"/>
      <w:r w:rsidRPr="007A5AE4">
        <w:rPr>
          <w:rFonts w:cs="Lucida Sans Unicode"/>
          <w:sz w:val="16"/>
          <w:szCs w:val="16"/>
          <w:lang w:val="en-US"/>
        </w:rPr>
        <w:t>Evonik’s</w:t>
      </w:r>
      <w:proofErr w:type="spellEnd"/>
      <w:r w:rsidRPr="007A5AE4">
        <w:rPr>
          <w:rFonts w:cs="Lucida Sans Unicode"/>
          <w:sz w:val="16"/>
          <w:szCs w:val="16"/>
          <w:lang w:val="en-US"/>
        </w:rPr>
        <w:t xml:space="preserve"> corporate strategy. Its activities focus on the key megatrends health, nutrition, resource efficiency and globalization. Evonik benefits specifically from its innovative prowess and integrated technology platforms.</w:t>
      </w:r>
    </w:p>
    <w:p w:rsidR="00CB08B5" w:rsidRPr="007A5AE4" w:rsidRDefault="00CB08B5" w:rsidP="00CB08B5">
      <w:pPr>
        <w:autoSpaceDE w:val="0"/>
        <w:autoSpaceDN w:val="0"/>
        <w:adjustRightInd w:val="0"/>
        <w:spacing w:line="240" w:lineRule="auto"/>
        <w:ind w:left="0"/>
        <w:rPr>
          <w:rFonts w:cs="Lucida Sans Unicode"/>
          <w:sz w:val="16"/>
          <w:szCs w:val="16"/>
          <w:lang w:val="en-US"/>
        </w:rPr>
      </w:pPr>
    </w:p>
    <w:p w:rsidR="00CB08B5" w:rsidRPr="007A5AE4" w:rsidRDefault="00CB08B5" w:rsidP="00CB08B5">
      <w:pPr>
        <w:autoSpaceDE w:val="0"/>
        <w:autoSpaceDN w:val="0"/>
        <w:adjustRightInd w:val="0"/>
        <w:spacing w:line="240" w:lineRule="auto"/>
        <w:ind w:left="0"/>
        <w:rPr>
          <w:rFonts w:cs="Lucida Sans Unicode"/>
          <w:sz w:val="16"/>
          <w:szCs w:val="16"/>
          <w:lang w:val="en-US"/>
        </w:rPr>
      </w:pPr>
      <w:r w:rsidRPr="007A5AE4">
        <w:rPr>
          <w:rFonts w:cs="Lucida Sans Unicode"/>
          <w:sz w:val="16"/>
          <w:szCs w:val="16"/>
          <w:lang w:val="en-US"/>
        </w:rPr>
        <w:t>Evonik is active in over 100 countries around the world. In fiscal 2012 more than 33,000 employees generated sales of around €13.6 billion and an operating profit (adjusted EBITDA) of about €2.6 billion.</w:t>
      </w:r>
    </w:p>
    <w:p w:rsidR="00CB08B5" w:rsidRPr="00CB08B5" w:rsidRDefault="00CB08B5" w:rsidP="00CB08B5">
      <w:pPr>
        <w:spacing w:line="240" w:lineRule="auto"/>
        <w:ind w:left="0"/>
        <w:rPr>
          <w:szCs w:val="18"/>
          <w:lang w:val="en-US"/>
        </w:rPr>
      </w:pPr>
    </w:p>
    <w:p w:rsidR="00CB08B5" w:rsidRPr="00CB08B5" w:rsidRDefault="00CB08B5" w:rsidP="00CB08B5">
      <w:pPr>
        <w:spacing w:line="240" w:lineRule="auto"/>
        <w:ind w:left="0"/>
        <w:rPr>
          <w:szCs w:val="18"/>
          <w:lang w:val="en-US"/>
        </w:rPr>
      </w:pPr>
    </w:p>
    <w:p w:rsidR="00CB08B5" w:rsidRPr="00CB08B5" w:rsidRDefault="00CB08B5" w:rsidP="00CB08B5">
      <w:pPr>
        <w:spacing w:line="240" w:lineRule="auto"/>
        <w:ind w:left="0"/>
        <w:outlineLvl w:val="0"/>
        <w:rPr>
          <w:rFonts w:cs="Lucida Sans Unicode"/>
          <w:b/>
          <w:bCs/>
          <w:color w:val="000000"/>
          <w:sz w:val="16"/>
          <w:szCs w:val="16"/>
          <w:lang w:val="en-US"/>
        </w:rPr>
      </w:pPr>
      <w:r w:rsidRPr="00CB08B5">
        <w:rPr>
          <w:rFonts w:cs="Lucida Sans Unicode"/>
          <w:b/>
          <w:bCs/>
          <w:color w:val="000000"/>
          <w:sz w:val="16"/>
          <w:szCs w:val="16"/>
          <w:lang w:val="en-US"/>
        </w:rPr>
        <w:t>Disclaimer</w:t>
      </w:r>
    </w:p>
    <w:p w:rsidR="00CB08B5" w:rsidRPr="00CB08B5" w:rsidRDefault="00CB08B5" w:rsidP="00CB08B5">
      <w:pPr>
        <w:spacing w:line="240" w:lineRule="auto"/>
        <w:ind w:left="0"/>
        <w:rPr>
          <w:rFonts w:cs="Lucida Sans Unicode"/>
          <w:color w:val="000000"/>
          <w:sz w:val="16"/>
          <w:szCs w:val="16"/>
          <w:lang w:val="en-US"/>
        </w:rPr>
      </w:pPr>
      <w:r w:rsidRPr="00CB08B5">
        <w:rPr>
          <w:rFonts w:cs="Lucida Sans Unicode"/>
          <w:color w:val="000000"/>
          <w:sz w:val="16"/>
          <w:szCs w:val="16"/>
          <w:lang w:val="en-US"/>
        </w:rPr>
        <w:t xml:space="preserve">In so far as forecasts or expectations are expressed in this </w:t>
      </w:r>
      <w:r>
        <w:rPr>
          <w:rFonts w:cs="Lucida Sans Unicode"/>
          <w:color w:val="000000"/>
          <w:sz w:val="16"/>
          <w:szCs w:val="16"/>
          <w:lang w:val="en-US"/>
        </w:rPr>
        <w:t>Investor Relations News</w:t>
      </w:r>
      <w:r w:rsidRPr="00CB08B5">
        <w:rPr>
          <w:rFonts w:cs="Lucida Sans Unicode"/>
          <w:color w:val="000000"/>
          <w:sz w:val="16"/>
          <w:szCs w:val="16"/>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B08B5" w:rsidRPr="00CB08B5" w:rsidRDefault="00CB08B5" w:rsidP="00CB08B5">
      <w:pPr>
        <w:spacing w:line="240" w:lineRule="auto"/>
        <w:ind w:left="0" w:right="0"/>
        <w:rPr>
          <w:rFonts w:cs="Lucida Sans Unicode"/>
          <w:position w:val="0"/>
          <w:szCs w:val="18"/>
          <w:lang w:val="en-US"/>
        </w:rPr>
      </w:pPr>
    </w:p>
    <w:p w:rsidR="00BB227B" w:rsidRPr="00986032" w:rsidRDefault="00BB227B" w:rsidP="00CB08B5">
      <w:pPr>
        <w:spacing w:line="240" w:lineRule="auto"/>
        <w:rPr>
          <w:rFonts w:cs="Lucida Sans Unicode"/>
          <w:position w:val="0"/>
          <w:szCs w:val="18"/>
          <w:lang w:val="en-US"/>
        </w:rPr>
      </w:pPr>
    </w:p>
    <w:sectPr w:rsidR="00BB227B" w:rsidRPr="00986032"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46B90">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46B9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1"/>
  </w:num>
  <w:num w:numId="36">
    <w:abstractNumId w:val="16"/>
  </w:num>
  <w:num w:numId="37">
    <w:abstractNumId w:val="10"/>
  </w:num>
  <w:num w:numId="38">
    <w:abstractNumId w:val="18"/>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24A60"/>
    <w:rsid w:val="00172864"/>
    <w:rsid w:val="001A675E"/>
    <w:rsid w:val="001D0072"/>
    <w:rsid w:val="00230E99"/>
    <w:rsid w:val="00246B90"/>
    <w:rsid w:val="00255BD4"/>
    <w:rsid w:val="002976DC"/>
    <w:rsid w:val="002A4DEC"/>
    <w:rsid w:val="002B79C3"/>
    <w:rsid w:val="002E46E8"/>
    <w:rsid w:val="002E7D1F"/>
    <w:rsid w:val="002F7911"/>
    <w:rsid w:val="00321E70"/>
    <w:rsid w:val="00325310"/>
    <w:rsid w:val="003A7249"/>
    <w:rsid w:val="003B7189"/>
    <w:rsid w:val="003C3375"/>
    <w:rsid w:val="00422B81"/>
    <w:rsid w:val="004A710C"/>
    <w:rsid w:val="00547845"/>
    <w:rsid w:val="00595C28"/>
    <w:rsid w:val="005A57A1"/>
    <w:rsid w:val="00600CDC"/>
    <w:rsid w:val="00615E0B"/>
    <w:rsid w:val="0064667F"/>
    <w:rsid w:val="006741B4"/>
    <w:rsid w:val="00714638"/>
    <w:rsid w:val="0079476D"/>
    <w:rsid w:val="00794AB9"/>
    <w:rsid w:val="007A5AE4"/>
    <w:rsid w:val="007B5D57"/>
    <w:rsid w:val="008174AA"/>
    <w:rsid w:val="008A647E"/>
    <w:rsid w:val="008C2186"/>
    <w:rsid w:val="00954513"/>
    <w:rsid w:val="00986032"/>
    <w:rsid w:val="009A5288"/>
    <w:rsid w:val="009B6DAD"/>
    <w:rsid w:val="009E5A41"/>
    <w:rsid w:val="00A654E9"/>
    <w:rsid w:val="00B0186F"/>
    <w:rsid w:val="00B14022"/>
    <w:rsid w:val="00B9144D"/>
    <w:rsid w:val="00BB227B"/>
    <w:rsid w:val="00BC3B06"/>
    <w:rsid w:val="00CB08B5"/>
    <w:rsid w:val="00CB478E"/>
    <w:rsid w:val="00CC5D98"/>
    <w:rsid w:val="00D5777D"/>
    <w:rsid w:val="00D877CF"/>
    <w:rsid w:val="00DE4C10"/>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367</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5</cp:revision>
  <cp:lastPrinted>2013-09-04T13:56:00Z</cp:lastPrinted>
  <dcterms:created xsi:type="dcterms:W3CDTF">2013-09-04T13:44:00Z</dcterms:created>
  <dcterms:modified xsi:type="dcterms:W3CDTF">2013-09-04T15:56:00Z</dcterms:modified>
</cp:coreProperties>
</file>