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022504" w:rsidP="004F1918">
            <w:pPr>
              <w:pStyle w:val="M7"/>
              <w:framePr w:wrap="auto" w:vAnchor="margin" w:hAnchor="text" w:xAlign="left" w:yAlign="inline"/>
              <w:suppressOverlap w:val="0"/>
              <w:rPr>
                <w:b w:val="0"/>
                <w:sz w:val="11"/>
                <w:lang w:val="en-US"/>
              </w:rPr>
            </w:pPr>
            <w:r>
              <w:rPr>
                <w:b w:val="0"/>
                <w:sz w:val="18"/>
                <w:szCs w:val="20"/>
                <w:lang w:val="en-US"/>
              </w:rPr>
              <w:t>June 19</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801EFB">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801EFB">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801EFB">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801EFB">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801EFB">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bookmarkStart w:id="1" w:name="_GoBack"/>
            <w:bookmarkEnd w:id="1"/>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Dr. Ralph Sven Kaufmann</w:t>
      </w:r>
    </w:p>
    <w:p w:rsidR="0062427E" w:rsidRDefault="0062427E" w:rsidP="0062427E">
      <w:pPr>
        <w:framePr w:w="2659" w:wrap="around" w:hAnchor="page" w:x="8971" w:yAlign="bottom" w:anchorLock="1"/>
        <w:spacing w:line="180" w:lineRule="exact"/>
        <w:rPr>
          <w:noProof/>
          <w:sz w:val="13"/>
          <w:szCs w:val="13"/>
        </w:rPr>
      </w:pPr>
      <w:r>
        <w:rPr>
          <w:noProof/>
          <w:sz w:val="13"/>
          <w:szCs w:val="13"/>
        </w:rPr>
        <w:t>Thomas Wessel</w:t>
      </w:r>
    </w:p>
    <w:p w:rsidR="0062427E" w:rsidRDefault="0062427E" w:rsidP="0062427E">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022504" w:rsidRDefault="00022504" w:rsidP="00022504">
      <w:pPr>
        <w:rPr>
          <w:b/>
          <w:bCs/>
          <w:sz w:val="24"/>
          <w:lang w:val="en-US"/>
        </w:rPr>
      </w:pPr>
      <w:r w:rsidRPr="00022504">
        <w:rPr>
          <w:rFonts w:eastAsia="Lucida Sans Unicode" w:cs="Lucida Sans Unicode"/>
          <w:b/>
          <w:bCs/>
          <w:sz w:val="24"/>
          <w:bdr w:val="nil"/>
          <w:lang w:val="en-US"/>
        </w:rPr>
        <w:t xml:space="preserve">C4 plant at </w:t>
      </w:r>
      <w:proofErr w:type="spellStart"/>
      <w:r w:rsidRPr="00022504">
        <w:rPr>
          <w:rFonts w:eastAsia="Lucida Sans Unicode" w:cs="Lucida Sans Unicode"/>
          <w:b/>
          <w:bCs/>
          <w:sz w:val="24"/>
          <w:bdr w:val="nil"/>
          <w:lang w:val="en-US"/>
        </w:rPr>
        <w:t>Evonik's</w:t>
      </w:r>
      <w:proofErr w:type="spellEnd"/>
      <w:r w:rsidRPr="00022504">
        <w:rPr>
          <w:rFonts w:eastAsia="Lucida Sans Unicode" w:cs="Lucida Sans Unicode"/>
          <w:b/>
          <w:bCs/>
          <w:sz w:val="24"/>
          <w:bdr w:val="nil"/>
          <w:lang w:val="en-US"/>
        </w:rPr>
        <w:t xml:space="preserve"> Antwerp site back in operation</w:t>
      </w:r>
    </w:p>
    <w:p w:rsidR="00022504" w:rsidRDefault="00022504" w:rsidP="00022504">
      <w:pPr>
        <w:rPr>
          <w:b/>
          <w:bCs/>
          <w:sz w:val="24"/>
          <w:lang w:val="en-US"/>
        </w:rPr>
      </w:pPr>
    </w:p>
    <w:p w:rsidR="00022504" w:rsidRPr="00566F9A" w:rsidRDefault="001D0522" w:rsidP="00022504">
      <w:pPr>
        <w:rPr>
          <w:bCs/>
          <w:szCs w:val="22"/>
          <w:lang w:val="en-US"/>
        </w:rPr>
      </w:pPr>
      <w:r>
        <w:rPr>
          <w:bCs/>
          <w:szCs w:val="22"/>
          <w:lang w:val="en-US"/>
        </w:rPr>
        <w:t>Essen, Germany</w:t>
      </w:r>
      <w:r w:rsidR="006D798A" w:rsidRPr="009A6F6A">
        <w:rPr>
          <w:bCs/>
          <w:szCs w:val="22"/>
          <w:lang w:val="en-US"/>
        </w:rPr>
        <w:t xml:space="preserve">. </w:t>
      </w:r>
      <w:r w:rsidR="00022504" w:rsidRPr="00022504">
        <w:rPr>
          <w:bCs/>
          <w:szCs w:val="22"/>
          <w:lang w:val="en-US"/>
        </w:rPr>
        <w:t>The C4 integrated production f</w:t>
      </w:r>
      <w:r w:rsidR="0062427E">
        <w:rPr>
          <w:bCs/>
          <w:szCs w:val="22"/>
          <w:lang w:val="en-US"/>
        </w:rPr>
        <w:t xml:space="preserve">acility at the Antwerp site </w:t>
      </w:r>
      <w:proofErr w:type="gramStart"/>
      <w:r w:rsidR="0062427E">
        <w:rPr>
          <w:bCs/>
          <w:szCs w:val="22"/>
          <w:lang w:val="en-US"/>
        </w:rPr>
        <w:t xml:space="preserve">was </w:t>
      </w:r>
      <w:r w:rsidR="00022504" w:rsidRPr="00022504">
        <w:rPr>
          <w:bCs/>
          <w:szCs w:val="22"/>
          <w:lang w:val="en-US"/>
        </w:rPr>
        <w:t>successfully restarted</w:t>
      </w:r>
      <w:proofErr w:type="gramEnd"/>
      <w:r w:rsidR="00022504" w:rsidRPr="00022504">
        <w:rPr>
          <w:bCs/>
          <w:szCs w:val="22"/>
          <w:lang w:val="en-US"/>
        </w:rPr>
        <w:t xml:space="preserve"> early </w:t>
      </w:r>
      <w:r w:rsidR="00566F9A">
        <w:rPr>
          <w:bCs/>
          <w:szCs w:val="22"/>
          <w:lang w:val="en-US"/>
        </w:rPr>
        <w:t>June</w:t>
      </w:r>
      <w:r w:rsidR="00022504">
        <w:rPr>
          <w:bCs/>
          <w:szCs w:val="22"/>
          <w:lang w:val="en-US"/>
        </w:rPr>
        <w:t xml:space="preserve">. </w:t>
      </w:r>
      <w:r w:rsidR="00022504" w:rsidRPr="00022504">
        <w:rPr>
          <w:bCs/>
          <w:szCs w:val="22"/>
          <w:lang w:val="en-US"/>
        </w:rPr>
        <w:t xml:space="preserve">Thanks to the extraordinary performance of </w:t>
      </w:r>
      <w:r w:rsidR="00022504">
        <w:rPr>
          <w:bCs/>
          <w:szCs w:val="22"/>
          <w:lang w:val="en-US"/>
        </w:rPr>
        <w:t xml:space="preserve">the operating team, it </w:t>
      </w:r>
      <w:r w:rsidR="00022504" w:rsidRPr="00022504">
        <w:rPr>
          <w:bCs/>
          <w:szCs w:val="22"/>
          <w:lang w:val="en-US"/>
        </w:rPr>
        <w:t>has been back in normal operation since mid-June.</w:t>
      </w:r>
    </w:p>
    <w:p w:rsidR="00022504" w:rsidRDefault="00022504" w:rsidP="00022504">
      <w:pPr>
        <w:rPr>
          <w:b/>
          <w:bCs/>
          <w:sz w:val="24"/>
          <w:lang w:val="en-US"/>
        </w:rPr>
      </w:pPr>
    </w:p>
    <w:p w:rsidR="00022504" w:rsidRDefault="00022504" w:rsidP="00022504">
      <w:pPr>
        <w:rPr>
          <w:bCs/>
          <w:szCs w:val="22"/>
          <w:lang w:val="en-US"/>
        </w:rPr>
      </w:pPr>
      <w:r w:rsidRPr="00022504">
        <w:rPr>
          <w:bCs/>
          <w:szCs w:val="22"/>
          <w:lang w:val="en-US"/>
        </w:rPr>
        <w:t xml:space="preserve">On May 7, 2017, there was an </w:t>
      </w:r>
      <w:r>
        <w:rPr>
          <w:bCs/>
          <w:szCs w:val="22"/>
          <w:lang w:val="en-US"/>
        </w:rPr>
        <w:t xml:space="preserve">incident </w:t>
      </w:r>
      <w:r w:rsidRPr="00022504">
        <w:rPr>
          <w:bCs/>
          <w:szCs w:val="22"/>
          <w:lang w:val="en-US"/>
        </w:rPr>
        <w:t xml:space="preserve">in the plant, which is part of the Performance Intermediates Business Line. </w:t>
      </w:r>
      <w:proofErr w:type="gramStart"/>
      <w:r w:rsidRPr="00022504">
        <w:rPr>
          <w:bCs/>
          <w:szCs w:val="22"/>
          <w:lang w:val="en-US"/>
        </w:rPr>
        <w:t>As a result</w:t>
      </w:r>
      <w:proofErr w:type="gramEnd"/>
      <w:r w:rsidRPr="00022504">
        <w:rPr>
          <w:bCs/>
          <w:szCs w:val="22"/>
          <w:lang w:val="en-US"/>
        </w:rPr>
        <w:t xml:space="preserve"> of the production </w:t>
      </w:r>
      <w:r>
        <w:rPr>
          <w:bCs/>
          <w:szCs w:val="22"/>
          <w:lang w:val="en-US"/>
        </w:rPr>
        <w:t>outage</w:t>
      </w:r>
      <w:r w:rsidRPr="00022504">
        <w:rPr>
          <w:bCs/>
          <w:szCs w:val="22"/>
          <w:lang w:val="en-US"/>
        </w:rPr>
        <w:t>, force majeure was declared on May 9, 2017.</w:t>
      </w:r>
      <w:r>
        <w:rPr>
          <w:bCs/>
          <w:szCs w:val="22"/>
          <w:lang w:val="en-US"/>
        </w:rPr>
        <w:t xml:space="preserve"> </w:t>
      </w:r>
      <w:r w:rsidR="006662A5">
        <w:rPr>
          <w:bCs/>
          <w:szCs w:val="22"/>
          <w:lang w:val="en-US"/>
        </w:rPr>
        <w:t>The f</w:t>
      </w:r>
      <w:r>
        <w:rPr>
          <w:bCs/>
          <w:szCs w:val="22"/>
          <w:lang w:val="en-US"/>
        </w:rPr>
        <w:t xml:space="preserve">orce majeure declaration </w:t>
      </w:r>
      <w:proofErr w:type="gramStart"/>
      <w:r w:rsidR="006662A5">
        <w:rPr>
          <w:bCs/>
          <w:szCs w:val="22"/>
          <w:lang w:val="en-US"/>
        </w:rPr>
        <w:t xml:space="preserve">could be </w:t>
      </w:r>
      <w:r>
        <w:rPr>
          <w:bCs/>
          <w:szCs w:val="22"/>
          <w:lang w:val="en-US"/>
        </w:rPr>
        <w:t>lifted</w:t>
      </w:r>
      <w:proofErr w:type="gramEnd"/>
      <w:r>
        <w:rPr>
          <w:bCs/>
          <w:szCs w:val="22"/>
          <w:lang w:val="en-US"/>
        </w:rPr>
        <w:t xml:space="preserve"> on June 13, 2017.</w:t>
      </w:r>
    </w:p>
    <w:p w:rsidR="00022504" w:rsidRPr="00022504" w:rsidRDefault="00022504" w:rsidP="00022504">
      <w:pPr>
        <w:rPr>
          <w:b/>
          <w:bCs/>
          <w:sz w:val="24"/>
          <w:lang w:val="en-US"/>
        </w:rPr>
      </w:pPr>
    </w:p>
    <w:p w:rsidR="00A25461" w:rsidRDefault="006662A5" w:rsidP="005E2D0C">
      <w:pPr>
        <w:rPr>
          <w:bCs/>
          <w:szCs w:val="22"/>
          <w:lang w:val="en-US"/>
        </w:rPr>
      </w:pPr>
      <w:r>
        <w:rPr>
          <w:bCs/>
          <w:szCs w:val="22"/>
          <w:lang w:val="en-US"/>
        </w:rPr>
        <w:t xml:space="preserve">The </w:t>
      </w:r>
      <w:r w:rsidR="00022504">
        <w:rPr>
          <w:bCs/>
          <w:szCs w:val="22"/>
          <w:lang w:val="en-US"/>
        </w:rPr>
        <w:t>financial impact</w:t>
      </w:r>
      <w:r w:rsidR="00022504" w:rsidRPr="00022504">
        <w:rPr>
          <w:bCs/>
          <w:szCs w:val="22"/>
          <w:lang w:val="en-US"/>
        </w:rPr>
        <w:t xml:space="preserve"> </w:t>
      </w:r>
      <w:proofErr w:type="gramStart"/>
      <w:r w:rsidR="00022504" w:rsidRPr="00022504">
        <w:rPr>
          <w:bCs/>
          <w:szCs w:val="22"/>
          <w:lang w:val="en-US"/>
        </w:rPr>
        <w:t>is covered</w:t>
      </w:r>
      <w:proofErr w:type="gramEnd"/>
      <w:r w:rsidR="00022504" w:rsidRPr="00022504">
        <w:rPr>
          <w:bCs/>
          <w:szCs w:val="22"/>
          <w:lang w:val="en-US"/>
        </w:rPr>
        <w:t xml:space="preserve"> by insurance. </w:t>
      </w:r>
      <w:r w:rsidR="00A25461" w:rsidRPr="00A25461">
        <w:rPr>
          <w:bCs/>
          <w:szCs w:val="22"/>
          <w:lang w:val="en-US"/>
        </w:rPr>
        <w:t xml:space="preserve">For the Evonik Group, </w:t>
      </w:r>
      <w:r w:rsidR="00A25461">
        <w:rPr>
          <w:bCs/>
          <w:szCs w:val="22"/>
          <w:lang w:val="en-US"/>
        </w:rPr>
        <w:t xml:space="preserve">a </w:t>
      </w:r>
      <w:r w:rsidR="001D2993">
        <w:rPr>
          <w:bCs/>
          <w:szCs w:val="22"/>
          <w:lang w:val="en-US"/>
        </w:rPr>
        <w:t xml:space="preserve">deductible payment </w:t>
      </w:r>
      <w:r w:rsidR="00A25461" w:rsidRPr="00A25461">
        <w:rPr>
          <w:bCs/>
          <w:szCs w:val="22"/>
          <w:lang w:val="en-US"/>
        </w:rPr>
        <w:t>of around -20</w:t>
      </w:r>
      <w:r w:rsidR="00A25461">
        <w:rPr>
          <w:bCs/>
          <w:szCs w:val="22"/>
          <w:lang w:val="en-US"/>
        </w:rPr>
        <w:t xml:space="preserve"> € </w:t>
      </w:r>
      <w:r w:rsidR="00A25461" w:rsidRPr="00A25461">
        <w:rPr>
          <w:bCs/>
          <w:szCs w:val="22"/>
          <w:lang w:val="en-US"/>
        </w:rPr>
        <w:t xml:space="preserve">million remains, which </w:t>
      </w:r>
      <w:r w:rsidR="00A25461">
        <w:rPr>
          <w:bCs/>
          <w:szCs w:val="22"/>
          <w:lang w:val="en-US"/>
        </w:rPr>
        <w:t xml:space="preserve">will be </w:t>
      </w:r>
      <w:r w:rsidR="00A25461" w:rsidRPr="00A25461">
        <w:rPr>
          <w:bCs/>
          <w:szCs w:val="22"/>
          <w:lang w:val="en-US"/>
        </w:rPr>
        <w:t>fully reported in second quarter</w:t>
      </w:r>
      <w:r w:rsidR="005F7698">
        <w:rPr>
          <w:bCs/>
          <w:szCs w:val="22"/>
          <w:lang w:val="en-US"/>
        </w:rPr>
        <w:t xml:space="preserve"> results</w:t>
      </w:r>
      <w:r w:rsidR="00A25461" w:rsidRPr="00A25461">
        <w:rPr>
          <w:bCs/>
          <w:szCs w:val="22"/>
          <w:lang w:val="en-US"/>
        </w:rPr>
        <w:t>.</w:t>
      </w:r>
      <w:r w:rsidR="00A25461" w:rsidRPr="00A25461">
        <w:t xml:space="preserve"> </w:t>
      </w:r>
      <w:r w:rsidR="00A25461" w:rsidRPr="00A25461">
        <w:rPr>
          <w:bCs/>
          <w:szCs w:val="22"/>
          <w:lang w:val="en-US"/>
        </w:rPr>
        <w:t xml:space="preserve">The smaller </w:t>
      </w:r>
      <w:r w:rsidR="00A25461">
        <w:rPr>
          <w:bCs/>
          <w:szCs w:val="22"/>
          <w:lang w:val="en-US"/>
        </w:rPr>
        <w:t xml:space="preserve">share </w:t>
      </w:r>
      <w:r w:rsidR="005F7698">
        <w:rPr>
          <w:bCs/>
          <w:szCs w:val="22"/>
          <w:lang w:val="en-US"/>
        </w:rPr>
        <w:t xml:space="preserve">of </w:t>
      </w:r>
      <w:r>
        <w:rPr>
          <w:bCs/>
          <w:szCs w:val="22"/>
          <w:lang w:val="en-US"/>
        </w:rPr>
        <w:t xml:space="preserve">the </w:t>
      </w:r>
      <w:r w:rsidR="001D2993">
        <w:rPr>
          <w:bCs/>
          <w:szCs w:val="22"/>
          <w:lang w:val="en-US"/>
        </w:rPr>
        <w:t xml:space="preserve">deductible payment </w:t>
      </w:r>
      <w:r w:rsidR="00A25461" w:rsidRPr="00A25461">
        <w:rPr>
          <w:bCs/>
          <w:szCs w:val="22"/>
          <w:lang w:val="en-US"/>
        </w:rPr>
        <w:t>is attributabl</w:t>
      </w:r>
      <w:r w:rsidR="00A25461">
        <w:rPr>
          <w:bCs/>
          <w:szCs w:val="22"/>
          <w:lang w:val="en-US"/>
        </w:rPr>
        <w:t xml:space="preserve">e to the Performance Materials </w:t>
      </w:r>
      <w:r w:rsidR="001D2993">
        <w:rPr>
          <w:bCs/>
          <w:szCs w:val="22"/>
          <w:lang w:val="en-US"/>
        </w:rPr>
        <w:t>s</w:t>
      </w:r>
      <w:r w:rsidR="00A25461" w:rsidRPr="00A25461">
        <w:rPr>
          <w:bCs/>
          <w:szCs w:val="22"/>
          <w:lang w:val="en-US"/>
        </w:rPr>
        <w:t xml:space="preserve">egment, the </w:t>
      </w:r>
      <w:r w:rsidR="00A25461">
        <w:rPr>
          <w:bCs/>
          <w:szCs w:val="22"/>
          <w:lang w:val="en-US"/>
        </w:rPr>
        <w:t xml:space="preserve">larger share </w:t>
      </w:r>
      <w:r w:rsidR="00A25461" w:rsidRPr="00A25461">
        <w:rPr>
          <w:bCs/>
          <w:szCs w:val="22"/>
          <w:lang w:val="en-US"/>
        </w:rPr>
        <w:t xml:space="preserve">to the Services </w:t>
      </w:r>
      <w:r w:rsidR="001D2993">
        <w:rPr>
          <w:bCs/>
          <w:szCs w:val="22"/>
          <w:lang w:val="en-US"/>
        </w:rPr>
        <w:t>s</w:t>
      </w:r>
      <w:r w:rsidR="00A25461" w:rsidRPr="00A25461">
        <w:rPr>
          <w:bCs/>
          <w:szCs w:val="22"/>
          <w:lang w:val="en-US"/>
        </w:rPr>
        <w:t>egment</w:t>
      </w:r>
      <w:r w:rsidR="00A25461">
        <w:rPr>
          <w:bCs/>
          <w:szCs w:val="22"/>
          <w:lang w:val="en-US"/>
        </w:rPr>
        <w:t>.</w:t>
      </w:r>
    </w:p>
    <w:p w:rsidR="00022504" w:rsidRDefault="00022504" w:rsidP="005E2D0C">
      <w:pPr>
        <w:rPr>
          <w:bCs/>
          <w:szCs w:val="22"/>
          <w:lang w:val="en-US"/>
        </w:rPr>
      </w:pPr>
    </w:p>
    <w:p w:rsidR="00C01F83" w:rsidRDefault="00022504" w:rsidP="005E2D0C">
      <w:pPr>
        <w:rPr>
          <w:bCs/>
          <w:szCs w:val="22"/>
          <w:lang w:val="en-US"/>
        </w:rPr>
      </w:pPr>
      <w:r w:rsidRPr="00022504">
        <w:rPr>
          <w:bCs/>
          <w:szCs w:val="22"/>
          <w:lang w:val="en-US"/>
        </w:rPr>
        <w:t xml:space="preserve">Even </w:t>
      </w:r>
      <w:r w:rsidR="005F7698">
        <w:rPr>
          <w:bCs/>
          <w:szCs w:val="22"/>
          <w:lang w:val="en-US"/>
        </w:rPr>
        <w:t>considering these effects</w:t>
      </w:r>
      <w:r w:rsidRPr="00022504">
        <w:rPr>
          <w:bCs/>
          <w:szCs w:val="22"/>
          <w:lang w:val="en-US"/>
        </w:rPr>
        <w:t>, Evonik is expec</w:t>
      </w:r>
      <w:r w:rsidR="001D2993">
        <w:rPr>
          <w:bCs/>
          <w:szCs w:val="22"/>
          <w:lang w:val="en-US"/>
        </w:rPr>
        <w:t>ting the Performance Materials s</w:t>
      </w:r>
      <w:r w:rsidRPr="00022504">
        <w:rPr>
          <w:bCs/>
          <w:szCs w:val="22"/>
          <w:lang w:val="en-US"/>
        </w:rPr>
        <w:t xml:space="preserve">egment to </w:t>
      </w:r>
      <w:r w:rsidR="005F7698">
        <w:rPr>
          <w:bCs/>
          <w:szCs w:val="22"/>
          <w:lang w:val="en-US"/>
        </w:rPr>
        <w:t xml:space="preserve">report </w:t>
      </w:r>
      <w:r w:rsidRPr="00022504">
        <w:rPr>
          <w:bCs/>
          <w:szCs w:val="22"/>
          <w:lang w:val="en-US"/>
        </w:rPr>
        <w:t xml:space="preserve">a strong second quarter in 2017, at least </w:t>
      </w:r>
      <w:r w:rsidR="00A25461">
        <w:rPr>
          <w:bCs/>
          <w:szCs w:val="22"/>
          <w:lang w:val="en-US"/>
        </w:rPr>
        <w:t xml:space="preserve">on </w:t>
      </w:r>
      <w:r w:rsidRPr="00022504">
        <w:rPr>
          <w:bCs/>
          <w:szCs w:val="22"/>
          <w:lang w:val="en-US"/>
        </w:rPr>
        <w:t>previous quarter</w:t>
      </w:r>
      <w:r w:rsidR="00A25461">
        <w:rPr>
          <w:bCs/>
          <w:szCs w:val="22"/>
          <w:lang w:val="en-US"/>
        </w:rPr>
        <w:t xml:space="preserve"> level</w:t>
      </w:r>
      <w:r w:rsidR="005F7698">
        <w:rPr>
          <w:bCs/>
          <w:szCs w:val="22"/>
          <w:lang w:val="en-US"/>
        </w:rPr>
        <w:t>s</w:t>
      </w:r>
      <w:r w:rsidRPr="00022504">
        <w:rPr>
          <w:bCs/>
          <w:szCs w:val="22"/>
          <w:lang w:val="en-US"/>
        </w:rPr>
        <w:t>. For the Group as a whole, Evonik</w:t>
      </w:r>
      <w:r w:rsidR="009D3E36">
        <w:rPr>
          <w:bCs/>
          <w:szCs w:val="22"/>
          <w:lang w:val="en-US"/>
        </w:rPr>
        <w:t xml:space="preserve"> </w:t>
      </w:r>
      <w:r w:rsidR="00A16A74" w:rsidRPr="00A16A74">
        <w:rPr>
          <w:bCs/>
          <w:szCs w:val="22"/>
          <w:lang w:val="en-US"/>
        </w:rPr>
        <w:t>continues to expect</w:t>
      </w:r>
      <w:r w:rsidR="00A16A74">
        <w:rPr>
          <w:bCs/>
          <w:szCs w:val="22"/>
          <w:lang w:val="en-US"/>
        </w:rPr>
        <w:t xml:space="preserve"> </w:t>
      </w:r>
      <w:r w:rsidRPr="00022504">
        <w:rPr>
          <w:bCs/>
          <w:szCs w:val="22"/>
          <w:lang w:val="en-US"/>
        </w:rPr>
        <w:t>another sequential increase in adjusted EBITDA in the second quarter compared to the first quarter.</w:t>
      </w:r>
    </w:p>
    <w:p w:rsidR="00022504" w:rsidRPr="006D798A" w:rsidRDefault="00022504" w:rsidP="005E2D0C">
      <w:pPr>
        <w:rPr>
          <w:lang w:val="en-US"/>
        </w:rPr>
      </w:pPr>
    </w:p>
    <w:p w:rsidR="00C01F83" w:rsidRDefault="00C01F83" w:rsidP="005E2D0C">
      <w:pPr>
        <w:rPr>
          <w:rFonts w:cs="Lucida Sans Unicode"/>
          <w:sz w:val="20"/>
          <w:szCs w:val="20"/>
          <w:lang w:val="en-US"/>
        </w:rPr>
      </w:pPr>
    </w:p>
    <w:p w:rsidR="000F54BD" w:rsidRPr="004F4830"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0F54BD" w:rsidRDefault="000F54BD" w:rsidP="000F54BD">
      <w:pPr>
        <w:pStyle w:val="Default"/>
        <w:spacing w:line="220" w:lineRule="exact"/>
        <w:rPr>
          <w:sz w:val="18"/>
          <w:szCs w:val="18"/>
          <w:lang w:val="en-US"/>
        </w:rPr>
      </w:pPr>
      <w:r w:rsidRPr="004F4830">
        <w:rPr>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4F4830">
        <w:rPr>
          <w:sz w:val="18"/>
          <w:szCs w:val="18"/>
          <w:lang w:val="en-US"/>
        </w:rPr>
        <w:t>Evonik’s</w:t>
      </w:r>
      <w:proofErr w:type="spellEnd"/>
      <w:r w:rsidRPr="004F4830">
        <w:rPr>
          <w:sz w:val="18"/>
          <w:szCs w:val="18"/>
          <w:lang w:val="en-US"/>
        </w:rPr>
        <w:t xml:space="preserve"> corporate strategy. They are the lever for profitable growth and a sustained increase in the value of the company. Evonik benefits specifically from its customer proximity and leading market positions. </w:t>
      </w:r>
    </w:p>
    <w:p w:rsidR="000F54BD" w:rsidRDefault="000F54BD" w:rsidP="000F54BD">
      <w:pPr>
        <w:pStyle w:val="Default"/>
        <w:spacing w:line="220" w:lineRule="exact"/>
        <w:rPr>
          <w:sz w:val="18"/>
          <w:szCs w:val="18"/>
          <w:lang w:val="en-US"/>
        </w:rPr>
      </w:pPr>
    </w:p>
    <w:p w:rsidR="000F54BD" w:rsidRPr="004F4830" w:rsidRDefault="000F54BD" w:rsidP="000F54BD">
      <w:pPr>
        <w:pStyle w:val="Default"/>
        <w:spacing w:line="220" w:lineRule="exact"/>
        <w:rPr>
          <w:sz w:val="18"/>
          <w:szCs w:val="18"/>
          <w:lang w:val="en-US"/>
        </w:rPr>
      </w:pPr>
      <w:r w:rsidRPr="004F4830">
        <w:rPr>
          <w:sz w:val="18"/>
          <w:szCs w:val="18"/>
          <w:lang w:val="en-US"/>
        </w:rPr>
        <w:t>Evonik is active in over 100 countries around the world with more than 35,000 employees. In fiscal 2016, the enterprise generated sales of around €12.7 billion and an operating profit (adjusted EBITDA) of about €2.165 billion.</w:t>
      </w:r>
    </w:p>
    <w:p w:rsidR="000F54BD" w:rsidRPr="004F4830" w:rsidRDefault="000F54BD" w:rsidP="000F54BD">
      <w:pPr>
        <w:rPr>
          <w:lang w:val="en-US"/>
        </w:rPr>
      </w:pPr>
    </w:p>
    <w:p w:rsidR="000F54BD" w:rsidRPr="004F1918"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w:t>
      </w:r>
      <w:proofErr w:type="gramStart"/>
      <w:r w:rsidRPr="004F1918">
        <w:rPr>
          <w:rFonts w:cs="Lucida Sans Unicode"/>
          <w:sz w:val="18"/>
          <w:szCs w:val="18"/>
          <w:lang w:val="en-US"/>
        </w:rPr>
        <w:t>as</w:t>
      </w:r>
      <w:proofErr w:type="gramEnd"/>
      <w:r w:rsidRPr="004F1918">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A57ECB" w:rsidRPr="004F1918" w:rsidSect="005C561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01EFB">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01EFB">
      <w:rPr>
        <w:rStyle w:val="Seitenzahl"/>
        <w:noProof/>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01EF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01EFB">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621C"/>
    <w:rsid w:val="00935881"/>
    <w:rsid w:val="0094457A"/>
    <w:rsid w:val="009454A0"/>
    <w:rsid w:val="00954060"/>
    <w:rsid w:val="009560C1"/>
    <w:rsid w:val="00966112"/>
    <w:rsid w:val="00971345"/>
    <w:rsid w:val="00972915"/>
    <w:rsid w:val="009752DC"/>
    <w:rsid w:val="0097547F"/>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7F3A"/>
    <w:rsid w:val="00D46695"/>
    <w:rsid w:val="00D46DAB"/>
    <w:rsid w:val="00D50B3E"/>
    <w:rsid w:val="00D51C86"/>
    <w:rsid w:val="00D5275A"/>
    <w:rsid w:val="00D60C11"/>
    <w:rsid w:val="00D630D8"/>
    <w:rsid w:val="00D72A07"/>
    <w:rsid w:val="00D81410"/>
    <w:rsid w:val="00D84239"/>
    <w:rsid w:val="00D90774"/>
    <w:rsid w:val="00D95388"/>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5B341855.dotm</Template>
  <TotalTime>0</TotalTime>
  <Pages>1</Pages>
  <Words>421</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2017-05-10T09:20:00Z</dcterms:created>
  <dcterms:modified xsi:type="dcterms:W3CDTF">2017-06-19T09:24:00Z</dcterms:modified>
</cp:coreProperties>
</file>